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D364" w14:textId="1B30AD2A" w:rsidR="00350CEF" w:rsidRPr="007C36E9" w:rsidRDefault="00350CEF" w:rsidP="007E665A">
      <w:pPr>
        <w:spacing w:line="276" w:lineRule="auto"/>
        <w:contextualSpacing/>
        <w:rPr>
          <w:b/>
          <w:sz w:val="20"/>
        </w:rPr>
      </w:pPr>
      <w:r w:rsidRPr="007C36E9">
        <w:rPr>
          <w:b/>
          <w:sz w:val="20"/>
        </w:rPr>
        <w:t>V</w:t>
      </w:r>
      <w:r w:rsidR="00274B86">
        <w:rPr>
          <w:b/>
          <w:sz w:val="20"/>
        </w:rPr>
        <w:t>ilnius</w:t>
      </w:r>
      <w:r w:rsidRPr="007C36E9">
        <w:rPr>
          <w:b/>
          <w:sz w:val="20"/>
        </w:rPr>
        <w:t xml:space="preserve">, 2026 m. </w:t>
      </w:r>
      <w:r w:rsidR="00274B86">
        <w:rPr>
          <w:b/>
          <w:sz w:val="20"/>
        </w:rPr>
        <w:t>sausio</w:t>
      </w:r>
      <w:r w:rsidRPr="007C36E9">
        <w:rPr>
          <w:b/>
          <w:sz w:val="20"/>
        </w:rPr>
        <w:t xml:space="preserve"> 1</w:t>
      </w:r>
      <w:r w:rsidR="00274B86">
        <w:rPr>
          <w:b/>
          <w:sz w:val="20"/>
        </w:rPr>
        <w:t>5</w:t>
      </w:r>
      <w:r w:rsidRPr="007C36E9">
        <w:rPr>
          <w:b/>
          <w:sz w:val="20"/>
        </w:rPr>
        <w:t xml:space="preserve"> d.</w:t>
      </w:r>
    </w:p>
    <w:p w14:paraId="65CEC2F4" w14:textId="77777777" w:rsidR="00350CEF" w:rsidRPr="007C36E9" w:rsidRDefault="00350CEF" w:rsidP="007E665A">
      <w:pPr>
        <w:spacing w:line="276" w:lineRule="auto"/>
        <w:contextualSpacing/>
        <w:rPr>
          <w:b/>
          <w:sz w:val="20"/>
        </w:rPr>
      </w:pPr>
    </w:p>
    <w:p w14:paraId="31BE3828" w14:textId="77777777" w:rsidR="0069251E" w:rsidRPr="007C36E9" w:rsidRDefault="0069251E" w:rsidP="0069251E">
      <w:pPr>
        <w:autoSpaceDE w:val="0"/>
        <w:autoSpaceDN w:val="0"/>
        <w:adjustRightInd w:val="0"/>
        <w:spacing w:line="276" w:lineRule="auto"/>
        <w:rPr>
          <w:sz w:val="20"/>
        </w:rPr>
      </w:pPr>
    </w:p>
    <w:p w14:paraId="03FA6742" w14:textId="3862FA66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 xml:space="preserve">"Roto City" parodoje </w:t>
      </w:r>
      <w:r w:rsidR="00274B86">
        <w:rPr>
          <w:b/>
          <w:bCs/>
          <w:sz w:val="20"/>
        </w:rPr>
        <w:t>„</w:t>
      </w:r>
      <w:r w:rsidRPr="007C36E9">
        <w:rPr>
          <w:b/>
          <w:bCs/>
          <w:sz w:val="20"/>
        </w:rPr>
        <w:t xml:space="preserve">Fensterbau Frontale 2026" – daugiau nei </w:t>
      </w:r>
      <w:r w:rsidR="00274B86">
        <w:rPr>
          <w:b/>
          <w:bCs/>
          <w:sz w:val="20"/>
        </w:rPr>
        <w:t>parodos</w:t>
      </w:r>
      <w:r w:rsidRPr="007C36E9">
        <w:rPr>
          <w:b/>
          <w:bCs/>
          <w:sz w:val="20"/>
        </w:rPr>
        <w:t xml:space="preserve"> stendas</w:t>
      </w:r>
    </w:p>
    <w:p w14:paraId="208EA566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</w:p>
    <w:p w14:paraId="2C2B67CA" w14:textId="680DF4D6" w:rsidR="001E5225" w:rsidRPr="007C36E9" w:rsidRDefault="00B101DD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 xml:space="preserve">Šių metų </w:t>
      </w:r>
      <w:r w:rsidR="005058F9">
        <w:rPr>
          <w:b/>
          <w:bCs/>
          <w:sz w:val="20"/>
        </w:rPr>
        <w:t xml:space="preserve">parodoje </w:t>
      </w:r>
      <w:r w:rsidRPr="007C36E9">
        <w:rPr>
          <w:b/>
          <w:bCs/>
          <w:sz w:val="20"/>
        </w:rPr>
        <w:t xml:space="preserve">Fensterbau Roto kviečia į vietą, kur technologijos sujungia erdves, o žmonės susirenka </w:t>
      </w:r>
      <w:r w:rsidR="00274B86">
        <w:rPr>
          <w:b/>
          <w:bCs/>
          <w:sz w:val="20"/>
        </w:rPr>
        <w:t xml:space="preserve">inspiracijai </w:t>
      </w:r>
      <w:r w:rsidRPr="007C36E9">
        <w:rPr>
          <w:b/>
          <w:bCs/>
          <w:sz w:val="20"/>
        </w:rPr>
        <w:t xml:space="preserve">ir </w:t>
      </w:r>
      <w:r w:rsidR="000F5A9E">
        <w:rPr>
          <w:b/>
          <w:bCs/>
          <w:sz w:val="20"/>
        </w:rPr>
        <w:t>pokalbiui</w:t>
      </w:r>
      <w:r w:rsidRPr="007C36E9">
        <w:rPr>
          <w:b/>
          <w:bCs/>
          <w:sz w:val="20"/>
        </w:rPr>
        <w:t xml:space="preserve"> apie šiuolaikinės statybos ateitį. Langų ir durų technologij</w:t>
      </w:r>
      <w:r w:rsidR="00274B86">
        <w:rPr>
          <w:b/>
          <w:bCs/>
          <w:sz w:val="20"/>
        </w:rPr>
        <w:t>ų</w:t>
      </w:r>
      <w:r w:rsidRPr="007C36E9">
        <w:rPr>
          <w:b/>
          <w:bCs/>
          <w:sz w:val="20"/>
        </w:rPr>
        <w:t xml:space="preserve"> gamintojas pristatys platų sprendimų spektrą skirtingų tipų pastatams, puikiai suderintas apkaustų ir </w:t>
      </w:r>
      <w:r w:rsidR="00274B86" w:rsidRPr="007C36E9">
        <w:rPr>
          <w:b/>
          <w:bCs/>
          <w:sz w:val="20"/>
        </w:rPr>
        <w:t xml:space="preserve">Devener </w:t>
      </w:r>
      <w:r w:rsidRPr="007C36E9">
        <w:rPr>
          <w:b/>
          <w:bCs/>
          <w:sz w:val="20"/>
        </w:rPr>
        <w:t xml:space="preserve">sandarinimo sistemas bei </w:t>
      </w:r>
      <w:r w:rsidR="00274B86" w:rsidRPr="00274B86">
        <w:rPr>
          <w:b/>
          <w:bCs/>
          <w:sz w:val="20"/>
        </w:rPr>
        <w:t>nauj</w:t>
      </w:r>
      <w:r w:rsidR="003D09F4">
        <w:rPr>
          <w:b/>
          <w:bCs/>
          <w:sz w:val="20"/>
        </w:rPr>
        <w:t>ą</w:t>
      </w:r>
      <w:r w:rsidR="00274B86" w:rsidRPr="00274B86">
        <w:rPr>
          <w:b/>
          <w:bCs/>
          <w:sz w:val="20"/>
        </w:rPr>
        <w:t xml:space="preserve"> skaitmenin</w:t>
      </w:r>
      <w:r w:rsidR="003D09F4">
        <w:rPr>
          <w:b/>
          <w:bCs/>
          <w:sz w:val="20"/>
        </w:rPr>
        <w:t>į</w:t>
      </w:r>
      <w:r w:rsidR="00274B86" w:rsidRPr="00274B86">
        <w:rPr>
          <w:b/>
          <w:bCs/>
          <w:sz w:val="20"/>
        </w:rPr>
        <w:t xml:space="preserve"> pristatymų aspekt</w:t>
      </w:r>
      <w:r w:rsidR="003D09F4">
        <w:rPr>
          <w:b/>
          <w:bCs/>
          <w:sz w:val="20"/>
        </w:rPr>
        <w:t>ą.</w:t>
      </w:r>
    </w:p>
    <w:p w14:paraId="12D723A5" w14:textId="77777777" w:rsidR="002828F4" w:rsidRPr="007C36E9" w:rsidRDefault="002828F4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</w:p>
    <w:p w14:paraId="435981CD" w14:textId="11C6019F" w:rsidR="003A17E2" w:rsidRPr="007C36E9" w:rsidRDefault="002828F4" w:rsidP="003A17E2">
      <w:pPr>
        <w:autoSpaceDE w:val="0"/>
        <w:autoSpaceDN w:val="0"/>
        <w:adjustRightInd w:val="0"/>
        <w:spacing w:line="276" w:lineRule="auto"/>
        <w:rPr>
          <w:sz w:val="20"/>
        </w:rPr>
      </w:pPr>
      <w:r w:rsidRPr="007C36E9">
        <w:rPr>
          <w:sz w:val="20"/>
        </w:rPr>
        <w:t xml:space="preserve">Kai miestas susilieja su gamta, judėjimas su harmonija o interjeras sklandžiai susilieja su išorine zona, gimsta unikali erdvė "tarp". Būtent šią idėją Roto pristatys </w:t>
      </w:r>
      <w:r w:rsidR="00274B86">
        <w:rPr>
          <w:sz w:val="20"/>
        </w:rPr>
        <w:t>„</w:t>
      </w:r>
      <w:r w:rsidRPr="007C36E9">
        <w:rPr>
          <w:sz w:val="20"/>
        </w:rPr>
        <w:t xml:space="preserve">Fensterbau Frontale 2026", kuri vyks 2026 m. kovo 24–27 d. Niurnberge. Šių metų parodos </w:t>
      </w:r>
      <w:r w:rsidR="004325AE">
        <w:rPr>
          <w:sz w:val="20"/>
        </w:rPr>
        <w:t>1</w:t>
      </w:r>
      <w:r w:rsidRPr="007C36E9">
        <w:rPr>
          <w:sz w:val="20"/>
        </w:rPr>
        <w:t xml:space="preserve"> salė</w:t>
      </w:r>
      <w:r w:rsidR="00274B86">
        <w:rPr>
          <w:sz w:val="20"/>
        </w:rPr>
        <w:t>s</w:t>
      </w:r>
      <w:r w:rsidRPr="007C36E9">
        <w:rPr>
          <w:sz w:val="20"/>
        </w:rPr>
        <w:t xml:space="preserve"> koncepcija susijusi su virtualia "Roto City" platforma. </w:t>
      </w:r>
      <w:r w:rsidR="00C824C5" w:rsidRPr="007C36E9">
        <w:rPr>
          <w:sz w:val="20"/>
        </w:rPr>
        <w:t>Apie 1200 m² ploto erdvė virs gyvybingu susitikimų miestu – dialogo, keitimosi patirtimi ir įkvėpimo vieta. P</w:t>
      </w:r>
      <w:r w:rsidR="00914AF7">
        <w:rPr>
          <w:sz w:val="20"/>
        </w:rPr>
        <w:t>arodoje</w:t>
      </w:r>
      <w:r w:rsidR="00C824C5" w:rsidRPr="007C36E9">
        <w:rPr>
          <w:sz w:val="20"/>
        </w:rPr>
        <w:t xml:space="preserve"> daugiausia dėmesio bus skiriama langams ir durims kaip erdves jungiantiems elementams: laisvam judėjimui, komfortui ir saugumui užtikrinti.</w:t>
      </w:r>
    </w:p>
    <w:p w14:paraId="5BD5729B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</w:p>
    <w:p w14:paraId="269A9C0C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>Parodos širdis: Miesto parkas</w:t>
      </w:r>
    </w:p>
    <w:p w14:paraId="705CB115" w14:textId="358BC7BF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sz w:val="20"/>
        </w:rPr>
      </w:pPr>
      <w:r w:rsidRPr="007C36E9">
        <w:rPr>
          <w:sz w:val="20"/>
        </w:rPr>
        <w:t>Stendo akcentas bus "City Park" – žalia, gamtos įkvėpta erdvė, jungianti skirtingų tipų pastatus Roto mieste. Tai palanki vieta pramonės pokalbiams ir asmeniniams patirties mainams. Iš miesto parko galite patekti tiesiai į įvairias parod</w:t>
      </w:r>
      <w:r w:rsidR="008769A1">
        <w:rPr>
          <w:sz w:val="20"/>
        </w:rPr>
        <w:t>os</w:t>
      </w:r>
      <w:r w:rsidRPr="007C36E9">
        <w:rPr>
          <w:sz w:val="20"/>
        </w:rPr>
        <w:t xml:space="preserve"> zonas: nuo vienos šeimos namo, per biurą, iki viešbučio ar vilos. Kiekvien</w:t>
      </w:r>
      <w:r w:rsidR="008769A1">
        <w:rPr>
          <w:sz w:val="20"/>
        </w:rPr>
        <w:t xml:space="preserve">ame </w:t>
      </w:r>
      <w:r w:rsidRPr="007C36E9">
        <w:rPr>
          <w:sz w:val="20"/>
        </w:rPr>
        <w:t>iš jų pristato</w:t>
      </w:r>
      <w:r w:rsidR="008769A1">
        <w:rPr>
          <w:sz w:val="20"/>
        </w:rPr>
        <w:t>ma</w:t>
      </w:r>
      <w:r w:rsidRPr="007C36E9">
        <w:rPr>
          <w:sz w:val="20"/>
        </w:rPr>
        <w:t xml:space="preserve"> daugybę "Roto" sprendimų – visoms </w:t>
      </w:r>
      <w:r w:rsidR="00274B86">
        <w:rPr>
          <w:sz w:val="20"/>
        </w:rPr>
        <w:t xml:space="preserve">rėmo </w:t>
      </w:r>
      <w:r w:rsidRPr="007C36E9">
        <w:rPr>
          <w:sz w:val="20"/>
        </w:rPr>
        <w:t>medžiagoms ir atidarymo variantams.</w:t>
      </w:r>
    </w:p>
    <w:p w14:paraId="2F02633F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</w:p>
    <w:p w14:paraId="09A64207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>Technologija, kurią galite paliesti</w:t>
      </w:r>
    </w:p>
    <w:p w14:paraId="0CC4217B" w14:textId="1270A633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sz w:val="20"/>
        </w:rPr>
      </w:pPr>
      <w:r w:rsidRPr="007C36E9">
        <w:rPr>
          <w:sz w:val="20"/>
        </w:rPr>
        <w:t xml:space="preserve">Stende bus pristatomos langų, terasos ir įėjimo durų </w:t>
      </w:r>
      <w:r w:rsidR="00274B86">
        <w:rPr>
          <w:sz w:val="20"/>
        </w:rPr>
        <w:t>apkaustų</w:t>
      </w:r>
      <w:r w:rsidRPr="007C36E9">
        <w:rPr>
          <w:sz w:val="20"/>
        </w:rPr>
        <w:t xml:space="preserve"> sistemos, kurių funkcionalumą ir patogumą galima tiesiogiai patikrinti eksponatuose. "Roto City" stendo lankytojus </w:t>
      </w:r>
      <w:r w:rsidR="00274B86">
        <w:rPr>
          <w:sz w:val="20"/>
        </w:rPr>
        <w:t>lydės</w:t>
      </w:r>
      <w:r w:rsidRPr="007C36E9">
        <w:rPr>
          <w:sz w:val="20"/>
        </w:rPr>
        <w:t xml:space="preserve"> "Roto" techniniai patarėjai – atskirų rinkų atstovai. Visi pateikti sprendimai atitinka aukščiausius tarptautinius funkcionalumo, naudojimo </w:t>
      </w:r>
      <w:r w:rsidR="00274B86">
        <w:rPr>
          <w:sz w:val="20"/>
        </w:rPr>
        <w:t>komforto</w:t>
      </w:r>
      <w:r w:rsidRPr="007C36E9">
        <w:rPr>
          <w:sz w:val="20"/>
        </w:rPr>
        <w:t xml:space="preserve"> ir dizaino standartus. Be patikrintų produktų, </w:t>
      </w:r>
      <w:r w:rsidR="00274B86">
        <w:rPr>
          <w:sz w:val="20"/>
        </w:rPr>
        <w:t>bus pristatyti</w:t>
      </w:r>
      <w:r w:rsidRPr="007C36E9">
        <w:rPr>
          <w:sz w:val="20"/>
        </w:rPr>
        <w:t xml:space="preserve"> ir naujausi "Roto" sprendimai, nustatantys naujas technologijų ir dizaino kryptis.</w:t>
      </w:r>
    </w:p>
    <w:p w14:paraId="5B45150B" w14:textId="77777777" w:rsidR="003A17E2" w:rsidRPr="00274B86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</w:p>
    <w:p w14:paraId="04452B08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>#perfectmatch – puikiai tinka</w:t>
      </w:r>
    </w:p>
    <w:p w14:paraId="7C6B9406" w14:textId="10C3A5BC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sz w:val="20"/>
        </w:rPr>
      </w:pPr>
      <w:r w:rsidRPr="007C36E9">
        <w:rPr>
          <w:sz w:val="20"/>
        </w:rPr>
        <w:t xml:space="preserve">Šių metų parodą papildys "Deventer" sandarinimo sprendimai ir "Roto" produktai, susiję su saugiu stiklinimu. Kartu su apkaustų sistemomis jie sukuria puikiai suderintus sprendimus (Perfect Match) šiuolaikinėms langų ir durų sistemoms. </w:t>
      </w:r>
      <w:r w:rsidR="00274B86">
        <w:rPr>
          <w:sz w:val="20"/>
        </w:rPr>
        <w:t>Parodoje</w:t>
      </w:r>
      <w:r w:rsidRPr="007C36E9">
        <w:rPr>
          <w:sz w:val="20"/>
        </w:rPr>
        <w:t xml:space="preserve"> pristatomi langai ir durys su "Deventer" tarpinėmis bus pažymėti #perfectmatch ženklu.</w:t>
      </w:r>
    </w:p>
    <w:p w14:paraId="461AAB6E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</w:p>
    <w:p w14:paraId="082F818B" w14:textId="4FF01016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 xml:space="preserve">Skaitmeninė </w:t>
      </w:r>
      <w:r w:rsidR="00274B86">
        <w:rPr>
          <w:b/>
          <w:bCs/>
          <w:sz w:val="20"/>
        </w:rPr>
        <w:t>parodos</w:t>
      </w:r>
      <w:r w:rsidRPr="007C36E9">
        <w:rPr>
          <w:b/>
          <w:bCs/>
          <w:sz w:val="20"/>
        </w:rPr>
        <w:t xml:space="preserve"> plėtra</w:t>
      </w:r>
    </w:p>
    <w:p w14:paraId="2D07EC3F" w14:textId="184E146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sz w:val="20"/>
        </w:rPr>
      </w:pPr>
      <w:r w:rsidRPr="007C36E9">
        <w:rPr>
          <w:sz w:val="20"/>
        </w:rPr>
        <w:t xml:space="preserve">Tiems, kurie negalės apsilankyti </w:t>
      </w:r>
      <w:r w:rsidR="00274B86">
        <w:rPr>
          <w:sz w:val="20"/>
        </w:rPr>
        <w:t>parodoje</w:t>
      </w:r>
      <w:r w:rsidRPr="007C36E9">
        <w:rPr>
          <w:sz w:val="20"/>
        </w:rPr>
        <w:t xml:space="preserve"> asmeniškai, virtualią stendo versiją bus galima rasti internetinėje platformoje "Roto City". Nuo pirmos </w:t>
      </w:r>
      <w:r w:rsidR="00274B86">
        <w:rPr>
          <w:sz w:val="20"/>
        </w:rPr>
        <w:t>parodos</w:t>
      </w:r>
      <w:r w:rsidRPr="007C36E9">
        <w:rPr>
          <w:sz w:val="20"/>
        </w:rPr>
        <w:t xml:space="preserve"> dienos čia pristatomus sprendimus bus </w:t>
      </w:r>
      <w:r w:rsidRPr="007C36E9">
        <w:rPr>
          <w:sz w:val="20"/>
        </w:rPr>
        <w:lastRenderedPageBreak/>
        <w:t xml:space="preserve">galima pamatyti bet kuriuo metu ir su individualia "Roto" konsultanto pagalba. </w:t>
      </w:r>
      <w:r w:rsidR="00F1484C" w:rsidRPr="007C36E9">
        <w:rPr>
          <w:sz w:val="20"/>
        </w:rPr>
        <w:br/>
      </w:r>
      <w:r w:rsidRPr="007C36E9">
        <w:rPr>
          <w:sz w:val="20"/>
        </w:rPr>
        <w:t xml:space="preserve">Po </w:t>
      </w:r>
      <w:r w:rsidR="00274B86">
        <w:rPr>
          <w:sz w:val="20"/>
        </w:rPr>
        <w:t>parodos</w:t>
      </w:r>
      <w:r w:rsidRPr="007C36E9">
        <w:rPr>
          <w:sz w:val="20"/>
        </w:rPr>
        <w:t xml:space="preserve"> klientai ir partneriai galės grįžti prie pateiktų sprendimų – kartu su "Roto" atstovu galės gilintis į detales ir svarbiausius klausimus.</w:t>
      </w:r>
    </w:p>
    <w:p w14:paraId="23FEEE14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sz w:val="20"/>
        </w:rPr>
      </w:pPr>
    </w:p>
    <w:p w14:paraId="060029CB" w14:textId="77777777" w:rsidR="003A17E2" w:rsidRPr="007C36E9" w:rsidRDefault="003A17E2" w:rsidP="003A17E2">
      <w:pPr>
        <w:autoSpaceDE w:val="0"/>
        <w:autoSpaceDN w:val="0"/>
        <w:adjustRightInd w:val="0"/>
        <w:spacing w:line="276" w:lineRule="auto"/>
        <w:rPr>
          <w:b/>
          <w:bCs/>
          <w:sz w:val="20"/>
        </w:rPr>
      </w:pPr>
      <w:r w:rsidRPr="007C36E9">
        <w:rPr>
          <w:b/>
          <w:bCs/>
          <w:sz w:val="20"/>
        </w:rPr>
        <w:t>"Roto" socialiniuose tinkluose – sekite naujausią informaciją</w:t>
      </w:r>
    </w:p>
    <w:p w14:paraId="31E8D657" w14:textId="592D442D" w:rsidR="0069251E" w:rsidRPr="007C36E9" w:rsidRDefault="00274B86" w:rsidP="003A17E2">
      <w:pPr>
        <w:autoSpaceDE w:val="0"/>
        <w:autoSpaceDN w:val="0"/>
        <w:adjustRightInd w:val="0"/>
        <w:spacing w:line="276" w:lineRule="auto"/>
        <w:rPr>
          <w:sz w:val="20"/>
        </w:rPr>
      </w:pPr>
      <w:r>
        <w:rPr>
          <w:sz w:val="20"/>
        </w:rPr>
        <w:t>„Roto l</w:t>
      </w:r>
      <w:r w:rsidR="00C824C5" w:rsidRPr="007C36E9">
        <w:rPr>
          <w:sz w:val="20"/>
        </w:rPr>
        <w:t>angų ir durų technologijų</w:t>
      </w:r>
      <w:r w:rsidR="0093577F">
        <w:rPr>
          <w:sz w:val="20"/>
        </w:rPr>
        <w:t xml:space="preserve">“ </w:t>
      </w:r>
      <w:r w:rsidR="00C824C5" w:rsidRPr="007C36E9">
        <w:rPr>
          <w:sz w:val="20"/>
        </w:rPr>
        <w:t xml:space="preserve">bei </w:t>
      </w:r>
      <w:r>
        <w:rPr>
          <w:sz w:val="20"/>
        </w:rPr>
        <w:t xml:space="preserve">„Deventer“ </w:t>
      </w:r>
      <w:r w:rsidR="00C824C5" w:rsidRPr="007C36E9">
        <w:rPr>
          <w:sz w:val="20"/>
        </w:rPr>
        <w:t>sandarinimo</w:t>
      </w:r>
      <w:r>
        <w:rPr>
          <w:sz w:val="20"/>
        </w:rPr>
        <w:t xml:space="preserve"> tarpinių</w:t>
      </w:r>
      <w:r w:rsidR="00C824C5" w:rsidRPr="007C36E9">
        <w:rPr>
          <w:sz w:val="20"/>
        </w:rPr>
        <w:t xml:space="preserve"> gamintoja kviečia sekti pasiruošimą </w:t>
      </w:r>
      <w:r>
        <w:rPr>
          <w:sz w:val="20"/>
        </w:rPr>
        <w:t>parodai</w:t>
      </w:r>
      <w:r w:rsidR="00C824C5" w:rsidRPr="007C36E9">
        <w:rPr>
          <w:sz w:val="20"/>
        </w:rPr>
        <w:t xml:space="preserve"> jau dabar "LinkedIn", "Instagram" ir "Facebook". Per keturias </w:t>
      </w:r>
      <w:r>
        <w:rPr>
          <w:sz w:val="20"/>
        </w:rPr>
        <w:t>parodos</w:t>
      </w:r>
      <w:r w:rsidR="00C824C5" w:rsidRPr="007C36E9">
        <w:rPr>
          <w:sz w:val="20"/>
        </w:rPr>
        <w:t xml:space="preserve"> dienas "Roto" dalinsis naujausiais pranešimais tiesiai iš stendo, produktų pristatymais ir individualiai pritaikytais </w:t>
      </w:r>
      <w:r>
        <w:rPr>
          <w:sz w:val="20"/>
        </w:rPr>
        <w:t>apkaustų</w:t>
      </w:r>
      <w:r w:rsidR="00C824C5" w:rsidRPr="007C36E9">
        <w:rPr>
          <w:sz w:val="20"/>
        </w:rPr>
        <w:t xml:space="preserve"> sprendimais. Visos istorijos ir atnaujinimai bus pažymėti grotažyme #RotoCity.</w:t>
      </w:r>
      <w:r w:rsidR="00716289" w:rsidRPr="007C36E9">
        <w:rPr>
          <w:sz w:val="20"/>
        </w:rPr>
        <w:br/>
      </w:r>
      <w:r w:rsidR="00716289" w:rsidRPr="007C36E9">
        <w:rPr>
          <w:sz w:val="20"/>
        </w:rPr>
        <w:br/>
      </w:r>
      <w:r w:rsidR="00716289" w:rsidRPr="007C36E9">
        <w:rPr>
          <w:sz w:val="20"/>
        </w:rPr>
        <w:br/>
      </w:r>
      <w:r w:rsidR="00AF309D" w:rsidRPr="007C36E9">
        <w:rPr>
          <w:sz w:val="20"/>
        </w:rPr>
        <w:t>Nuotrauk</w:t>
      </w:r>
      <w:r w:rsidR="0093577F">
        <w:rPr>
          <w:sz w:val="20"/>
        </w:rPr>
        <w:t>a</w:t>
      </w:r>
      <w:r w:rsidR="00AF309D" w:rsidRPr="007C36E9">
        <w:rPr>
          <w:sz w:val="20"/>
        </w:rPr>
        <w:t>:</w:t>
      </w:r>
    </w:p>
    <w:p w14:paraId="1CAA5938" w14:textId="77777777" w:rsidR="00D839EC" w:rsidRPr="007C36E9" w:rsidRDefault="00D839EC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25D21148" w14:textId="09934457" w:rsidR="00C824C5" w:rsidRPr="007C36E9" w:rsidRDefault="00D839EC">
      <w:pPr>
        <w:spacing w:line="240" w:lineRule="auto"/>
        <w:rPr>
          <w:rFonts w:ascii="Univers Next W1G Light" w:hAnsi="Univers Next W1G Light"/>
          <w:szCs w:val="18"/>
        </w:rPr>
      </w:pPr>
      <w:r w:rsidRPr="007C36E9">
        <w:rPr>
          <w:rFonts w:ascii="Univers Next W1G Light" w:hAnsi="Univers Next W1G Light"/>
          <w:noProof/>
          <w:szCs w:val="18"/>
        </w:rPr>
        <w:drawing>
          <wp:inline distT="0" distB="0" distL="0" distR="0" wp14:anchorId="71B16577" wp14:editId="59BA18BF">
            <wp:extent cx="3077155" cy="2042531"/>
            <wp:effectExtent l="0" t="0" r="9525" b="0"/>
            <wp:docPr id="2139107698" name="Obraz 1" descr="Vaizdas, kuriame yra dangus, debesis, pastatas, ekrano kopija&#10;&#10;Dirbtinio intelekto sukur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107698" name="Obraz 1" descr="Obraz zawierający niebo, chmura, budynek, zrzut ekranu&#10;&#10;Zawartość wygenerowana przez AI może być niepoprawna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84002" cy="2047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3C38B" w14:textId="77777777" w:rsidR="00F1484C" w:rsidRPr="007C36E9" w:rsidRDefault="00F1484C" w:rsidP="00C824C5">
      <w:pPr>
        <w:spacing w:line="276" w:lineRule="auto"/>
        <w:rPr>
          <w:rFonts w:ascii="Univers Next W1G Light" w:hAnsi="Univers Next W1G Light"/>
          <w:szCs w:val="18"/>
        </w:rPr>
      </w:pPr>
    </w:p>
    <w:p w14:paraId="706D498C" w14:textId="6F753A83" w:rsidR="00C824C5" w:rsidRPr="007C36E9" w:rsidRDefault="00C824C5" w:rsidP="00C824C5">
      <w:pPr>
        <w:spacing w:line="276" w:lineRule="auto"/>
        <w:rPr>
          <w:rFonts w:ascii="Univers Next W1G Light" w:hAnsi="Univers Next W1G Light"/>
          <w:szCs w:val="18"/>
        </w:rPr>
      </w:pPr>
      <w:r w:rsidRPr="007C36E9">
        <w:rPr>
          <w:rFonts w:ascii="Univers Next W1G Light" w:hAnsi="Univers Next W1G Light"/>
          <w:szCs w:val="18"/>
        </w:rPr>
        <w:t>"Roto City" gyv</w:t>
      </w:r>
      <w:r w:rsidR="00274B86">
        <w:rPr>
          <w:rFonts w:ascii="Univers Next W1G Light" w:hAnsi="Univers Next W1G Light"/>
          <w:szCs w:val="18"/>
        </w:rPr>
        <w:t>ai</w:t>
      </w:r>
      <w:r w:rsidRPr="007C36E9">
        <w:rPr>
          <w:rFonts w:ascii="Univers Next W1G Light" w:hAnsi="Univers Next W1G Light"/>
          <w:szCs w:val="18"/>
        </w:rPr>
        <w:t xml:space="preserve"> Niurnberge – daugiau nei tik parodų stendas. Nuoširdžiai kviečiame į gyvą susitikimų miestą Fensterbau Frontale 2026, 1 salė, stendas 303/304.</w:t>
      </w:r>
    </w:p>
    <w:p w14:paraId="6841A8CE" w14:textId="77777777" w:rsidR="00C824C5" w:rsidRPr="007C36E9" w:rsidRDefault="00C824C5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1722BFE7" w14:textId="77777777" w:rsidR="0069251E" w:rsidRPr="007C36E9" w:rsidRDefault="0069251E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2B28BA17" w14:textId="77777777" w:rsidR="0069251E" w:rsidRPr="007C36E9" w:rsidRDefault="0069251E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5477CE89" w14:textId="77777777" w:rsidR="0069251E" w:rsidRPr="007C36E9" w:rsidRDefault="0069251E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133B30DE" w14:textId="77777777" w:rsidR="0069251E" w:rsidRPr="007C36E9" w:rsidRDefault="0069251E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60CE78FB" w14:textId="77777777" w:rsidR="0069251E" w:rsidRPr="007C36E9" w:rsidRDefault="0069251E" w:rsidP="0069251E">
      <w:pPr>
        <w:spacing w:line="276" w:lineRule="auto"/>
        <w:rPr>
          <w:rFonts w:ascii="Univers Next W1G Light" w:hAnsi="Univers Next W1G Light"/>
          <w:szCs w:val="18"/>
        </w:rPr>
      </w:pPr>
    </w:p>
    <w:p w14:paraId="4A6CC0A4" w14:textId="77777777" w:rsidR="0069251E" w:rsidRPr="007C36E9" w:rsidRDefault="0069251E" w:rsidP="0069251E">
      <w:pPr>
        <w:spacing w:line="276" w:lineRule="auto"/>
        <w:rPr>
          <w:szCs w:val="18"/>
        </w:rPr>
      </w:pPr>
    </w:p>
    <w:p w14:paraId="0B7429D8" w14:textId="77777777" w:rsidR="0069251E" w:rsidRPr="007C36E9" w:rsidRDefault="0069251E" w:rsidP="0069251E">
      <w:pPr>
        <w:spacing w:line="276" w:lineRule="auto"/>
        <w:rPr>
          <w:szCs w:val="18"/>
        </w:rPr>
      </w:pPr>
    </w:p>
    <w:p w14:paraId="13D5518F" w14:textId="3F81B505" w:rsidR="004259D6" w:rsidRPr="00274B86" w:rsidRDefault="004259D6" w:rsidP="00274B86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 w:themeColor="text1"/>
          <w:sz w:val="20"/>
        </w:rPr>
      </w:pPr>
      <w:r w:rsidRPr="007C36E9">
        <w:rPr>
          <w:b/>
          <w:bCs/>
          <w:color w:val="000000" w:themeColor="text1"/>
          <w:sz w:val="20"/>
        </w:rPr>
        <w:t>xx</w:t>
      </w:r>
      <w:r w:rsidR="00274B86">
        <w:rPr>
          <w:b/>
          <w:bCs/>
          <w:color w:val="000000" w:themeColor="text1"/>
          <w:sz w:val="20"/>
        </w:rPr>
        <w:t>x</w:t>
      </w:r>
    </w:p>
    <w:p w14:paraId="05510D2C" w14:textId="1DF9FBD9" w:rsidR="004259D6" w:rsidRPr="007C36E9" w:rsidRDefault="004259D6" w:rsidP="004259D6">
      <w:pPr>
        <w:tabs>
          <w:tab w:val="left" w:pos="6803"/>
        </w:tabs>
        <w:adjustRightInd w:val="0"/>
        <w:spacing w:before="240" w:line="276" w:lineRule="auto"/>
        <w:contextualSpacing/>
        <w:rPr>
          <w:rFonts w:cs="Arial"/>
          <w:color w:val="000000" w:themeColor="text1"/>
          <w:sz w:val="20"/>
        </w:rPr>
      </w:pPr>
    </w:p>
    <w:p w14:paraId="6ED93E0B" w14:textId="77777777" w:rsidR="00274B86" w:rsidRPr="006C3E26" w:rsidRDefault="00274B86" w:rsidP="00274B86">
      <w:pPr>
        <w:widowControl w:val="0"/>
        <w:spacing w:line="276" w:lineRule="auto"/>
        <w:rPr>
          <w:szCs w:val="18"/>
        </w:rPr>
      </w:pPr>
      <w:r w:rsidRPr="00987D13">
        <w:rPr>
          <w:b/>
          <w:szCs w:val="18"/>
        </w:rPr>
        <w:t>Leidėjas</w:t>
      </w:r>
      <w:r w:rsidRPr="00987D13">
        <w:rPr>
          <w:szCs w:val="18"/>
        </w:rPr>
        <w:t>:</w:t>
      </w:r>
      <w:r w:rsidRPr="006C3E26">
        <w:rPr>
          <w:szCs w:val="18"/>
        </w:rPr>
        <w:t xml:space="preserve"> Roto Frank Holding AG • Wilhelm-Frank-Platz 1 • 70771 Leinfelden-Echterdingen • Tel. +49 711 7598 0 • Fax +49 711 7598 253 • </w:t>
      </w:r>
      <w:hyperlink r:id="rId12" w:history="1">
        <w:r w:rsidRPr="006C3E26">
          <w:rPr>
            <w:rStyle w:val="Hipercze"/>
            <w:color w:val="auto"/>
            <w:szCs w:val="18"/>
            <w:u w:val="none"/>
          </w:rPr>
          <w:t>info@roto-frank.com</w:t>
        </w:r>
      </w:hyperlink>
    </w:p>
    <w:p w14:paraId="1F2E2921" w14:textId="77777777" w:rsidR="00274B86" w:rsidRPr="00191927" w:rsidRDefault="00274B86" w:rsidP="00274B86">
      <w:pPr>
        <w:adjustRightInd w:val="0"/>
        <w:spacing w:before="240"/>
        <w:contextualSpacing/>
        <w:rPr>
          <w:rFonts w:cs="Arial"/>
          <w:b/>
          <w:color w:val="000000" w:themeColor="text1"/>
          <w:sz w:val="16"/>
          <w:szCs w:val="16"/>
        </w:rPr>
      </w:pPr>
      <w:r w:rsidRPr="00987D13">
        <w:rPr>
          <w:b/>
          <w:szCs w:val="18"/>
        </w:rPr>
        <w:t>Kontaktas žiniasklaidai</w:t>
      </w:r>
      <w:r>
        <w:rPr>
          <w:rFonts w:cs="Arial"/>
          <w:b/>
          <w:color w:val="000000" w:themeColor="text1"/>
          <w:sz w:val="16"/>
          <w:szCs w:val="16"/>
        </w:rPr>
        <w:t xml:space="preserve">: </w:t>
      </w:r>
      <w:r w:rsidRPr="00E10833">
        <w:rPr>
          <w:rFonts w:cs="Arial"/>
          <w:color w:val="000000" w:themeColor="text1"/>
          <w:sz w:val="16"/>
          <w:szCs w:val="16"/>
        </w:rPr>
        <w:t>Giedrė Stankevičiūtė</w:t>
      </w:r>
      <w:r>
        <w:rPr>
          <w:rFonts w:cs="Arial"/>
          <w:color w:val="000000" w:themeColor="text1"/>
          <w:sz w:val="16"/>
          <w:szCs w:val="16"/>
        </w:rPr>
        <w:t xml:space="preserve"> </w:t>
      </w:r>
      <w:r w:rsidRPr="006C3E26">
        <w:rPr>
          <w:szCs w:val="18"/>
        </w:rPr>
        <w:t>•</w:t>
      </w:r>
      <w:r w:rsidRPr="00E10833">
        <w:rPr>
          <w:rFonts w:cs="Arial"/>
          <w:color w:val="000000" w:themeColor="text1"/>
          <w:sz w:val="16"/>
          <w:szCs w:val="16"/>
        </w:rPr>
        <w:t xml:space="preserve"> tel. +37052700751</w:t>
      </w:r>
      <w:r>
        <w:rPr>
          <w:rFonts w:cs="Arial"/>
          <w:color w:val="000000" w:themeColor="text1"/>
          <w:sz w:val="16"/>
          <w:szCs w:val="16"/>
        </w:rPr>
        <w:t xml:space="preserve"> </w:t>
      </w:r>
      <w:r w:rsidRPr="00191927">
        <w:rPr>
          <w:szCs w:val="18"/>
          <w:lang w:val="en-GB"/>
        </w:rPr>
        <w:t>•</w:t>
      </w:r>
      <w:r w:rsidRPr="00E10833">
        <w:rPr>
          <w:rFonts w:cs="Arial"/>
          <w:color w:val="000000" w:themeColor="text1"/>
          <w:sz w:val="16"/>
          <w:szCs w:val="16"/>
        </w:rPr>
        <w:t xml:space="preserve"> el. paštas:</w:t>
      </w:r>
      <w:hyperlink r:id="rId13" w:history="1">
        <w:r w:rsidRPr="00423269">
          <w:rPr>
            <w:rStyle w:val="Hipercze"/>
            <w:rFonts w:cs="Arial"/>
            <w:sz w:val="16"/>
            <w:szCs w:val="16"/>
          </w:rPr>
          <w:t>info.lt@roto-frank.com</w:t>
        </w:r>
      </w:hyperlink>
    </w:p>
    <w:p w14:paraId="71723BA6" w14:textId="559AFAC9" w:rsidR="004259D6" w:rsidRPr="00274B86" w:rsidRDefault="004259D6" w:rsidP="00F87DDD">
      <w:pPr>
        <w:spacing w:line="276" w:lineRule="auto"/>
        <w:rPr>
          <w:sz w:val="20"/>
        </w:rPr>
      </w:pPr>
    </w:p>
    <w:sectPr w:rsidR="004259D6" w:rsidRPr="00274B86" w:rsidSect="004C7A1D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4139" w:right="1275" w:bottom="851" w:left="1418" w:header="2279" w:footer="56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CA99" w14:textId="77777777" w:rsidR="008A39E1" w:rsidRPr="007C36E9" w:rsidRDefault="008A39E1">
      <w:r w:rsidRPr="007C36E9">
        <w:separator/>
      </w:r>
    </w:p>
  </w:endnote>
  <w:endnote w:type="continuationSeparator" w:id="0">
    <w:p w14:paraId="4454AF04" w14:textId="77777777" w:rsidR="008A39E1" w:rsidRPr="007C36E9" w:rsidRDefault="008A39E1">
      <w:r w:rsidRPr="007C36E9">
        <w:continuationSeparator/>
      </w:r>
    </w:p>
  </w:endnote>
  <w:endnote w:type="continuationNotice" w:id="1">
    <w:p w14:paraId="2A97DE9A" w14:textId="77777777" w:rsidR="008A39E1" w:rsidRPr="007C36E9" w:rsidRDefault="008A39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LTUnivers 430 BasicReg"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TUnivers 330 BasicLight">
    <w:altName w:val="Times New Roman"/>
    <w:charset w:val="00"/>
    <w:family w:val="auto"/>
    <w:pitch w:val="variable"/>
    <w:sig w:usb0="800000A7" w:usb1="00000040" w:usb2="0000004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9954038"/>
      <w:docPartObj>
        <w:docPartGallery w:val="Page Numbers (Bottom of Page)"/>
        <w:docPartUnique/>
      </w:docPartObj>
    </w:sdtPr>
    <w:sdtEndPr/>
    <w:sdtContent>
      <w:p w14:paraId="2AB2E6DA" w14:textId="71F23156" w:rsidR="005D4F07" w:rsidRPr="007C36E9" w:rsidRDefault="005D4F07">
        <w:pPr>
          <w:pStyle w:val="Stopka"/>
          <w:jc w:val="right"/>
        </w:pPr>
        <w:r w:rsidRPr="007C36E9">
          <w:fldChar w:fldCharType="begin"/>
        </w:r>
        <w:r w:rsidRPr="007C36E9">
          <w:instrText>PAGE   \* MERGEFORMAT</w:instrText>
        </w:r>
        <w:r w:rsidRPr="007C36E9">
          <w:fldChar w:fldCharType="separate"/>
        </w:r>
        <w:r w:rsidRPr="007C36E9">
          <w:t>2</w:t>
        </w:r>
        <w:r w:rsidRPr="007C36E9">
          <w:fldChar w:fldCharType="end"/>
        </w:r>
      </w:p>
    </w:sdtContent>
  </w:sdt>
  <w:p w14:paraId="6EC58602" w14:textId="77777777" w:rsidR="005D4F07" w:rsidRPr="007C36E9" w:rsidRDefault="005D4F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8266819"/>
      <w:docPartObj>
        <w:docPartGallery w:val="Page Numbers (Bottom of Page)"/>
        <w:docPartUnique/>
      </w:docPartObj>
    </w:sdtPr>
    <w:sdtEndPr/>
    <w:sdtContent>
      <w:p w14:paraId="2525D1D9" w14:textId="77777777" w:rsidR="007C4F18" w:rsidRPr="007C36E9" w:rsidRDefault="007C4F18">
        <w:pPr>
          <w:pStyle w:val="Stopka"/>
          <w:jc w:val="right"/>
        </w:pPr>
        <w:r w:rsidRPr="007C36E9">
          <w:fldChar w:fldCharType="begin"/>
        </w:r>
        <w:r w:rsidRPr="007C36E9">
          <w:instrText>PAGE   \* MERGEFORMAT</w:instrText>
        </w:r>
        <w:r w:rsidRPr="007C36E9">
          <w:fldChar w:fldCharType="separate"/>
        </w:r>
        <w:r w:rsidR="004F5272" w:rsidRPr="007C36E9">
          <w:t>1</w:t>
        </w:r>
        <w:r w:rsidRPr="007C36E9">
          <w:fldChar w:fldCharType="end"/>
        </w:r>
      </w:p>
    </w:sdtContent>
  </w:sdt>
  <w:p w14:paraId="36F03DCF" w14:textId="77777777" w:rsidR="00066ABD" w:rsidRPr="007C36E9" w:rsidRDefault="00066ABD" w:rsidP="00954840">
    <w:pPr>
      <w:pStyle w:val="Stopk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B0C4E" w14:textId="77777777" w:rsidR="008A39E1" w:rsidRPr="007C36E9" w:rsidRDefault="008A39E1">
      <w:r w:rsidRPr="007C36E9">
        <w:separator/>
      </w:r>
    </w:p>
  </w:footnote>
  <w:footnote w:type="continuationSeparator" w:id="0">
    <w:p w14:paraId="2439D56E" w14:textId="77777777" w:rsidR="008A39E1" w:rsidRPr="007C36E9" w:rsidRDefault="008A39E1">
      <w:r w:rsidRPr="007C36E9">
        <w:continuationSeparator/>
      </w:r>
    </w:p>
  </w:footnote>
  <w:footnote w:type="continuationNotice" w:id="1">
    <w:p w14:paraId="5AD62DC7" w14:textId="77777777" w:rsidR="008A39E1" w:rsidRPr="007C36E9" w:rsidRDefault="008A39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162FD" w14:textId="77777777" w:rsidR="00066ABD" w:rsidRPr="007C36E9" w:rsidRDefault="007E508D">
    <w:pPr>
      <w:pStyle w:val="FirmenangabenFusszeile"/>
      <w:tabs>
        <w:tab w:val="left" w:pos="708"/>
      </w:tabs>
      <w:ind w:left="28"/>
      <w:rPr>
        <w:sz w:val="24"/>
      </w:rPr>
    </w:pPr>
    <w:r w:rsidRPr="007C36E9">
      <w:rPr>
        <w:noProof/>
        <w:sz w:val="24"/>
      </w:rPr>
      <w:drawing>
        <wp:anchor distT="0" distB="0" distL="114300" distR="114300" simplePos="0" relativeHeight="251669504" behindDoc="0" locked="0" layoutInCell="1" allowOverlap="1" wp14:anchorId="309B2073" wp14:editId="4A38A6DB">
          <wp:simplePos x="0" y="0"/>
          <wp:positionH relativeFrom="page">
            <wp:posOffset>5497830</wp:posOffset>
          </wp:positionH>
          <wp:positionV relativeFrom="page">
            <wp:posOffset>761446</wp:posOffset>
          </wp:positionV>
          <wp:extent cx="1788160" cy="501650"/>
          <wp:effectExtent l="0" t="0" r="0" b="6350"/>
          <wp:wrapNone/>
          <wp:docPr id="217226371" name="Grafik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3894"/>
                  <a:stretch/>
                </pic:blipFill>
                <pic:spPr bwMode="auto">
                  <a:xfrm>
                    <a:off x="0" y="0"/>
                    <a:ext cx="1788160" cy="501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C36E9"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A66050C" wp14:editId="36DC8BA8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357158141" name="Grafik 9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7F6265" w14:textId="77777777" w:rsidR="00A13A11" w:rsidRPr="007C36E9" w:rsidRDefault="00A13A11" w:rsidP="00A13A11">
    <w:pPr>
      <w:pStyle w:val="Presseinfo"/>
    </w:pPr>
  </w:p>
  <w:p w14:paraId="59EE9867" w14:textId="77777777" w:rsidR="00066ABD" w:rsidRPr="007C36E9" w:rsidRDefault="00066ABD" w:rsidP="00A13A11">
    <w:pPr>
      <w:pStyle w:val="Presseinf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5B992" w14:textId="3F03FAFF" w:rsidR="00365F53" w:rsidRPr="007C36E9" w:rsidRDefault="004C7A1D" w:rsidP="00365F53">
    <w:pPr>
      <w:pStyle w:val="FirmenangabenFusszeile"/>
      <w:tabs>
        <w:tab w:val="left" w:pos="708"/>
      </w:tabs>
      <w:ind w:left="28"/>
      <w:rPr>
        <w:sz w:val="24"/>
      </w:rPr>
    </w:pPr>
    <w:r w:rsidRPr="007C36E9">
      <w:rPr>
        <w:noProof/>
        <w:sz w:val="24"/>
      </w:rPr>
      <w:drawing>
        <wp:anchor distT="0" distB="0" distL="114300" distR="114300" simplePos="0" relativeHeight="251677696" behindDoc="0" locked="0" layoutInCell="1" allowOverlap="1" wp14:anchorId="16C0D451" wp14:editId="2EF92D1D">
          <wp:simplePos x="0" y="0"/>
          <wp:positionH relativeFrom="margin">
            <wp:align>right</wp:align>
          </wp:positionH>
          <wp:positionV relativeFrom="page">
            <wp:posOffset>584539</wp:posOffset>
          </wp:positionV>
          <wp:extent cx="1414449" cy="707672"/>
          <wp:effectExtent l="0" t="0" r="0" b="0"/>
          <wp:wrapNone/>
          <wp:docPr id="9" name="Grafik 9" descr="Vaizdas, kuriame yra tekstas, šriftas, grafika, logotipas&#10;&#10;Dirbtinio intelekto sukur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 descr="Obraz zawierający tekst, Czcionka, Grafika, logo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449" cy="70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4224" w:rsidRPr="007C36E9">
      <w:rPr>
        <w:noProof/>
        <w:sz w:val="24"/>
      </w:rPr>
      <w:drawing>
        <wp:anchor distT="0" distB="0" distL="114300" distR="114300" simplePos="0" relativeHeight="251675648" behindDoc="0" locked="0" layoutInCell="1" allowOverlap="1" wp14:anchorId="4D05EEF3" wp14:editId="622EF89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818355665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1CFF63" w14:textId="77777777" w:rsidR="00365F53" w:rsidRPr="007C36E9" w:rsidRDefault="00365F53" w:rsidP="00365F53">
    <w:pPr>
      <w:pStyle w:val="Presseinfo"/>
    </w:pPr>
  </w:p>
  <w:p w14:paraId="3B7E61A4" w14:textId="35E9ED2B" w:rsidR="00365F53" w:rsidRPr="007C36E9" w:rsidRDefault="00255DD4" w:rsidP="00365F53">
    <w:pPr>
      <w:pStyle w:val="Presseinfo"/>
    </w:pPr>
    <w:r w:rsidRPr="007C36E9">
      <w:t xml:space="preserve">Pranešimas </w:t>
    </w:r>
    <w:r w:rsidRPr="007C36E9">
      <w:t>spaudai</w:t>
    </w:r>
  </w:p>
  <w:p w14:paraId="7A74A0E6" w14:textId="77777777" w:rsidR="004956A5" w:rsidRPr="007C36E9" w:rsidRDefault="004956A5" w:rsidP="00365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3" w15:restartNumberingAfterBreak="0">
    <w:nsid w:val="18465BE0"/>
    <w:multiLevelType w:val="hybridMultilevel"/>
    <w:tmpl w:val="B47448DC"/>
    <w:lvl w:ilvl="0" w:tplc="B41AE978">
      <w:start w:val="1"/>
      <w:numFmt w:val="bullet"/>
      <w:pStyle w:val="Aufzhlung"/>
      <w:lvlText w:val="–"/>
      <w:lvlJc w:val="left"/>
      <w:pPr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BE86462"/>
    <w:multiLevelType w:val="hybridMultilevel"/>
    <w:tmpl w:val="9C923DFA"/>
    <w:lvl w:ilvl="0" w:tplc="011627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C24F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8EC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9671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618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46FC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D423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8CA5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5201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386422299">
    <w:abstractNumId w:val="7"/>
  </w:num>
  <w:num w:numId="2" w16cid:durableId="1518425015">
    <w:abstractNumId w:val="1"/>
  </w:num>
  <w:num w:numId="3" w16cid:durableId="992561112">
    <w:abstractNumId w:val="6"/>
  </w:num>
  <w:num w:numId="4" w16cid:durableId="78406366">
    <w:abstractNumId w:val="4"/>
  </w:num>
  <w:num w:numId="5" w16cid:durableId="1891762369">
    <w:abstractNumId w:val="2"/>
  </w:num>
  <w:num w:numId="6" w16cid:durableId="753741796">
    <w:abstractNumId w:val="0"/>
  </w:num>
  <w:num w:numId="7" w16cid:durableId="163861228">
    <w:abstractNumId w:val="3"/>
  </w:num>
  <w:num w:numId="8" w16cid:durableId="2921012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971"/>
    <w:rsid w:val="00000EAD"/>
    <w:rsid w:val="0000536F"/>
    <w:rsid w:val="00024683"/>
    <w:rsid w:val="0002721A"/>
    <w:rsid w:val="00027A7A"/>
    <w:rsid w:val="00027D1C"/>
    <w:rsid w:val="00030ADE"/>
    <w:rsid w:val="00035C46"/>
    <w:rsid w:val="00040F37"/>
    <w:rsid w:val="00041F4C"/>
    <w:rsid w:val="000441F8"/>
    <w:rsid w:val="00044646"/>
    <w:rsid w:val="00044E27"/>
    <w:rsid w:val="0004590F"/>
    <w:rsid w:val="00050B39"/>
    <w:rsid w:val="0005119D"/>
    <w:rsid w:val="00052576"/>
    <w:rsid w:val="00054242"/>
    <w:rsid w:val="0006444E"/>
    <w:rsid w:val="000649D5"/>
    <w:rsid w:val="0006573D"/>
    <w:rsid w:val="00066ABD"/>
    <w:rsid w:val="00067089"/>
    <w:rsid w:val="00067AB6"/>
    <w:rsid w:val="00067D78"/>
    <w:rsid w:val="000727C6"/>
    <w:rsid w:val="000771E8"/>
    <w:rsid w:val="00080369"/>
    <w:rsid w:val="0009057F"/>
    <w:rsid w:val="00093DA8"/>
    <w:rsid w:val="00095BDA"/>
    <w:rsid w:val="000A3664"/>
    <w:rsid w:val="000A444E"/>
    <w:rsid w:val="000A70B2"/>
    <w:rsid w:val="000B1775"/>
    <w:rsid w:val="000B1D7E"/>
    <w:rsid w:val="000B277C"/>
    <w:rsid w:val="000C10E7"/>
    <w:rsid w:val="000C2BEA"/>
    <w:rsid w:val="000C6872"/>
    <w:rsid w:val="000D136C"/>
    <w:rsid w:val="000E1382"/>
    <w:rsid w:val="000F1F7C"/>
    <w:rsid w:val="000F40FA"/>
    <w:rsid w:val="000F5A9E"/>
    <w:rsid w:val="00103120"/>
    <w:rsid w:val="0010666C"/>
    <w:rsid w:val="00107781"/>
    <w:rsid w:val="00115173"/>
    <w:rsid w:val="00115446"/>
    <w:rsid w:val="0011554B"/>
    <w:rsid w:val="00117B57"/>
    <w:rsid w:val="00121BC5"/>
    <w:rsid w:val="00122BE4"/>
    <w:rsid w:val="00123A88"/>
    <w:rsid w:val="001275B3"/>
    <w:rsid w:val="00127614"/>
    <w:rsid w:val="00130971"/>
    <w:rsid w:val="00130A2C"/>
    <w:rsid w:val="001312E7"/>
    <w:rsid w:val="00136AA9"/>
    <w:rsid w:val="001412D9"/>
    <w:rsid w:val="00144D7C"/>
    <w:rsid w:val="00151761"/>
    <w:rsid w:val="00156E33"/>
    <w:rsid w:val="00167447"/>
    <w:rsid w:val="00170E43"/>
    <w:rsid w:val="001728BE"/>
    <w:rsid w:val="00182B03"/>
    <w:rsid w:val="001832CA"/>
    <w:rsid w:val="00183C56"/>
    <w:rsid w:val="001857EB"/>
    <w:rsid w:val="0018767C"/>
    <w:rsid w:val="00197C68"/>
    <w:rsid w:val="001A3768"/>
    <w:rsid w:val="001A4657"/>
    <w:rsid w:val="001A6D8B"/>
    <w:rsid w:val="001A6F7D"/>
    <w:rsid w:val="001B47D7"/>
    <w:rsid w:val="001D1E57"/>
    <w:rsid w:val="001D40E9"/>
    <w:rsid w:val="001D5E4B"/>
    <w:rsid w:val="001D6081"/>
    <w:rsid w:val="001E5225"/>
    <w:rsid w:val="001E7A2A"/>
    <w:rsid w:val="001F0B81"/>
    <w:rsid w:val="001F2BA5"/>
    <w:rsid w:val="001F33A9"/>
    <w:rsid w:val="001F3E6C"/>
    <w:rsid w:val="001F4084"/>
    <w:rsid w:val="001F4C37"/>
    <w:rsid w:val="00201328"/>
    <w:rsid w:val="0020361F"/>
    <w:rsid w:val="00204DAD"/>
    <w:rsid w:val="002064CD"/>
    <w:rsid w:val="00207261"/>
    <w:rsid w:val="0020746A"/>
    <w:rsid w:val="00215BC9"/>
    <w:rsid w:val="0021708B"/>
    <w:rsid w:val="00220432"/>
    <w:rsid w:val="00220A52"/>
    <w:rsid w:val="00220B2B"/>
    <w:rsid w:val="0022790C"/>
    <w:rsid w:val="00227F1A"/>
    <w:rsid w:val="00234679"/>
    <w:rsid w:val="002350ED"/>
    <w:rsid w:val="00241231"/>
    <w:rsid w:val="0024282D"/>
    <w:rsid w:val="0024485D"/>
    <w:rsid w:val="00252101"/>
    <w:rsid w:val="002532B0"/>
    <w:rsid w:val="00253762"/>
    <w:rsid w:val="00253EF3"/>
    <w:rsid w:val="00255DD4"/>
    <w:rsid w:val="002575F5"/>
    <w:rsid w:val="002641C1"/>
    <w:rsid w:val="0026779D"/>
    <w:rsid w:val="00274B86"/>
    <w:rsid w:val="002828F4"/>
    <w:rsid w:val="002907B4"/>
    <w:rsid w:val="002918DD"/>
    <w:rsid w:val="00293C62"/>
    <w:rsid w:val="00296A46"/>
    <w:rsid w:val="002A134C"/>
    <w:rsid w:val="002A4A8F"/>
    <w:rsid w:val="002A620D"/>
    <w:rsid w:val="002B35C0"/>
    <w:rsid w:val="002C18E5"/>
    <w:rsid w:val="002C2A20"/>
    <w:rsid w:val="002D117D"/>
    <w:rsid w:val="002D5B08"/>
    <w:rsid w:val="002D5C43"/>
    <w:rsid w:val="002D7532"/>
    <w:rsid w:val="002D7DEE"/>
    <w:rsid w:val="002D7EB8"/>
    <w:rsid w:val="002E4ADF"/>
    <w:rsid w:val="002F0ECA"/>
    <w:rsid w:val="002F43B1"/>
    <w:rsid w:val="002F58AE"/>
    <w:rsid w:val="002F6293"/>
    <w:rsid w:val="00301CD6"/>
    <w:rsid w:val="00314D8D"/>
    <w:rsid w:val="00315AF9"/>
    <w:rsid w:val="0031689A"/>
    <w:rsid w:val="00326FF4"/>
    <w:rsid w:val="003324EC"/>
    <w:rsid w:val="00334224"/>
    <w:rsid w:val="00344D0C"/>
    <w:rsid w:val="00350CEF"/>
    <w:rsid w:val="00350F3E"/>
    <w:rsid w:val="003533E0"/>
    <w:rsid w:val="003568D1"/>
    <w:rsid w:val="003570B9"/>
    <w:rsid w:val="00365F53"/>
    <w:rsid w:val="00366A19"/>
    <w:rsid w:val="003723CA"/>
    <w:rsid w:val="00372AB8"/>
    <w:rsid w:val="00382162"/>
    <w:rsid w:val="003904FD"/>
    <w:rsid w:val="00391311"/>
    <w:rsid w:val="00395BE6"/>
    <w:rsid w:val="00396F7D"/>
    <w:rsid w:val="003A1345"/>
    <w:rsid w:val="003A17E2"/>
    <w:rsid w:val="003A27B4"/>
    <w:rsid w:val="003A6E04"/>
    <w:rsid w:val="003B0204"/>
    <w:rsid w:val="003B1843"/>
    <w:rsid w:val="003B25C7"/>
    <w:rsid w:val="003B4588"/>
    <w:rsid w:val="003C3E58"/>
    <w:rsid w:val="003C4FDC"/>
    <w:rsid w:val="003D09F4"/>
    <w:rsid w:val="003D113F"/>
    <w:rsid w:val="003D1825"/>
    <w:rsid w:val="003D3275"/>
    <w:rsid w:val="003D46A0"/>
    <w:rsid w:val="003D7DBE"/>
    <w:rsid w:val="003E1A61"/>
    <w:rsid w:val="003E2A77"/>
    <w:rsid w:val="003E4566"/>
    <w:rsid w:val="003F01EA"/>
    <w:rsid w:val="003F197E"/>
    <w:rsid w:val="003F1BFB"/>
    <w:rsid w:val="003F2EA6"/>
    <w:rsid w:val="003F48DD"/>
    <w:rsid w:val="003F7D9B"/>
    <w:rsid w:val="00401D96"/>
    <w:rsid w:val="004025D5"/>
    <w:rsid w:val="00402DB7"/>
    <w:rsid w:val="00403787"/>
    <w:rsid w:val="004062C5"/>
    <w:rsid w:val="004106FD"/>
    <w:rsid w:val="0041141F"/>
    <w:rsid w:val="0041171F"/>
    <w:rsid w:val="00415FE7"/>
    <w:rsid w:val="00417367"/>
    <w:rsid w:val="00422407"/>
    <w:rsid w:val="00422919"/>
    <w:rsid w:val="004230C9"/>
    <w:rsid w:val="00423AA6"/>
    <w:rsid w:val="004259D6"/>
    <w:rsid w:val="004325AE"/>
    <w:rsid w:val="004329D9"/>
    <w:rsid w:val="00436951"/>
    <w:rsid w:val="0044374E"/>
    <w:rsid w:val="004479FD"/>
    <w:rsid w:val="0045126D"/>
    <w:rsid w:val="00452AB7"/>
    <w:rsid w:val="00461AD8"/>
    <w:rsid w:val="00467860"/>
    <w:rsid w:val="0047076D"/>
    <w:rsid w:val="00474F53"/>
    <w:rsid w:val="00475818"/>
    <w:rsid w:val="00475DDF"/>
    <w:rsid w:val="00493546"/>
    <w:rsid w:val="004940BC"/>
    <w:rsid w:val="004956A5"/>
    <w:rsid w:val="004A0D28"/>
    <w:rsid w:val="004A0F35"/>
    <w:rsid w:val="004A56D8"/>
    <w:rsid w:val="004B2D3D"/>
    <w:rsid w:val="004B754E"/>
    <w:rsid w:val="004B78C0"/>
    <w:rsid w:val="004B7998"/>
    <w:rsid w:val="004C0631"/>
    <w:rsid w:val="004C2944"/>
    <w:rsid w:val="004C7A1D"/>
    <w:rsid w:val="004D3D05"/>
    <w:rsid w:val="004D6CCC"/>
    <w:rsid w:val="004D7BE6"/>
    <w:rsid w:val="004E168C"/>
    <w:rsid w:val="004E17E8"/>
    <w:rsid w:val="004E5945"/>
    <w:rsid w:val="004F3307"/>
    <w:rsid w:val="004F5272"/>
    <w:rsid w:val="004F5442"/>
    <w:rsid w:val="004F5B64"/>
    <w:rsid w:val="00501EDC"/>
    <w:rsid w:val="00503191"/>
    <w:rsid w:val="005058F9"/>
    <w:rsid w:val="005103E1"/>
    <w:rsid w:val="00511B08"/>
    <w:rsid w:val="0051307F"/>
    <w:rsid w:val="00515B40"/>
    <w:rsid w:val="00520603"/>
    <w:rsid w:val="00524D7E"/>
    <w:rsid w:val="005259AB"/>
    <w:rsid w:val="00531A24"/>
    <w:rsid w:val="00534BBA"/>
    <w:rsid w:val="00536465"/>
    <w:rsid w:val="0055543D"/>
    <w:rsid w:val="005607C1"/>
    <w:rsid w:val="0056241E"/>
    <w:rsid w:val="00563EFF"/>
    <w:rsid w:val="005705E3"/>
    <w:rsid w:val="0057096F"/>
    <w:rsid w:val="00570F93"/>
    <w:rsid w:val="0057175B"/>
    <w:rsid w:val="00576954"/>
    <w:rsid w:val="00576DB5"/>
    <w:rsid w:val="00577E5A"/>
    <w:rsid w:val="00580326"/>
    <w:rsid w:val="00580DA9"/>
    <w:rsid w:val="005834D9"/>
    <w:rsid w:val="0058494C"/>
    <w:rsid w:val="00584E02"/>
    <w:rsid w:val="00586DB7"/>
    <w:rsid w:val="005A0238"/>
    <w:rsid w:val="005A24F0"/>
    <w:rsid w:val="005B07C6"/>
    <w:rsid w:val="005B2254"/>
    <w:rsid w:val="005C029D"/>
    <w:rsid w:val="005D16C6"/>
    <w:rsid w:val="005D28F1"/>
    <w:rsid w:val="005D4F07"/>
    <w:rsid w:val="005D6B2D"/>
    <w:rsid w:val="005D74B6"/>
    <w:rsid w:val="005E4324"/>
    <w:rsid w:val="005F1B00"/>
    <w:rsid w:val="005F47C0"/>
    <w:rsid w:val="00600698"/>
    <w:rsid w:val="00600F47"/>
    <w:rsid w:val="00607EC7"/>
    <w:rsid w:val="006112B8"/>
    <w:rsid w:val="006115F7"/>
    <w:rsid w:val="00613245"/>
    <w:rsid w:val="00621557"/>
    <w:rsid w:val="00621C9F"/>
    <w:rsid w:val="006221C6"/>
    <w:rsid w:val="006223E5"/>
    <w:rsid w:val="006251FD"/>
    <w:rsid w:val="006258A8"/>
    <w:rsid w:val="00626E7A"/>
    <w:rsid w:val="0063349A"/>
    <w:rsid w:val="0063559F"/>
    <w:rsid w:val="00636E82"/>
    <w:rsid w:val="0064705A"/>
    <w:rsid w:val="0065779D"/>
    <w:rsid w:val="00665B15"/>
    <w:rsid w:val="0067044D"/>
    <w:rsid w:val="00673BBA"/>
    <w:rsid w:val="00680EE0"/>
    <w:rsid w:val="0068423C"/>
    <w:rsid w:val="0069131B"/>
    <w:rsid w:val="0069251E"/>
    <w:rsid w:val="00693980"/>
    <w:rsid w:val="006958D3"/>
    <w:rsid w:val="006A4959"/>
    <w:rsid w:val="006A5E50"/>
    <w:rsid w:val="006A7114"/>
    <w:rsid w:val="006B0E76"/>
    <w:rsid w:val="006B3EA6"/>
    <w:rsid w:val="006B43B5"/>
    <w:rsid w:val="006B6210"/>
    <w:rsid w:val="006B6516"/>
    <w:rsid w:val="006C3E26"/>
    <w:rsid w:val="006C5C4E"/>
    <w:rsid w:val="006C7243"/>
    <w:rsid w:val="006D7174"/>
    <w:rsid w:val="006D7976"/>
    <w:rsid w:val="006D7D62"/>
    <w:rsid w:val="006E3E1A"/>
    <w:rsid w:val="006E6118"/>
    <w:rsid w:val="006F599E"/>
    <w:rsid w:val="006F70CA"/>
    <w:rsid w:val="00700EB8"/>
    <w:rsid w:val="0070177E"/>
    <w:rsid w:val="00701AFC"/>
    <w:rsid w:val="007102AB"/>
    <w:rsid w:val="00716289"/>
    <w:rsid w:val="00723381"/>
    <w:rsid w:val="00725653"/>
    <w:rsid w:val="00731321"/>
    <w:rsid w:val="00731C05"/>
    <w:rsid w:val="00736640"/>
    <w:rsid w:val="00740413"/>
    <w:rsid w:val="007515F7"/>
    <w:rsid w:val="007564B3"/>
    <w:rsid w:val="00765569"/>
    <w:rsid w:val="00780845"/>
    <w:rsid w:val="00781E48"/>
    <w:rsid w:val="007831B2"/>
    <w:rsid w:val="00793616"/>
    <w:rsid w:val="00797F8A"/>
    <w:rsid w:val="007A01E7"/>
    <w:rsid w:val="007A0FA6"/>
    <w:rsid w:val="007A1B1D"/>
    <w:rsid w:val="007A21EE"/>
    <w:rsid w:val="007A4A19"/>
    <w:rsid w:val="007A66D0"/>
    <w:rsid w:val="007A7C19"/>
    <w:rsid w:val="007B05CC"/>
    <w:rsid w:val="007B0B52"/>
    <w:rsid w:val="007B43C7"/>
    <w:rsid w:val="007B4A9A"/>
    <w:rsid w:val="007B6B60"/>
    <w:rsid w:val="007B7405"/>
    <w:rsid w:val="007C14CB"/>
    <w:rsid w:val="007C2D54"/>
    <w:rsid w:val="007C36E9"/>
    <w:rsid w:val="007C4F18"/>
    <w:rsid w:val="007C6E95"/>
    <w:rsid w:val="007D1C06"/>
    <w:rsid w:val="007D4F95"/>
    <w:rsid w:val="007E4088"/>
    <w:rsid w:val="007E508D"/>
    <w:rsid w:val="007E665A"/>
    <w:rsid w:val="007F2AA8"/>
    <w:rsid w:val="007F407D"/>
    <w:rsid w:val="007F6C8A"/>
    <w:rsid w:val="007F7DBB"/>
    <w:rsid w:val="00802873"/>
    <w:rsid w:val="0080424F"/>
    <w:rsid w:val="00804765"/>
    <w:rsid w:val="00805316"/>
    <w:rsid w:val="008068EF"/>
    <w:rsid w:val="008145DC"/>
    <w:rsid w:val="00815941"/>
    <w:rsid w:val="00823337"/>
    <w:rsid w:val="00825BAA"/>
    <w:rsid w:val="008278D0"/>
    <w:rsid w:val="00827939"/>
    <w:rsid w:val="00827DAD"/>
    <w:rsid w:val="00835C01"/>
    <w:rsid w:val="00844F8A"/>
    <w:rsid w:val="008456C2"/>
    <w:rsid w:val="00845918"/>
    <w:rsid w:val="008472C9"/>
    <w:rsid w:val="00847859"/>
    <w:rsid w:val="00847DD0"/>
    <w:rsid w:val="008533E3"/>
    <w:rsid w:val="008602F3"/>
    <w:rsid w:val="00860A3B"/>
    <w:rsid w:val="00864650"/>
    <w:rsid w:val="0086700D"/>
    <w:rsid w:val="00870076"/>
    <w:rsid w:val="008710FF"/>
    <w:rsid w:val="00872098"/>
    <w:rsid w:val="00874D61"/>
    <w:rsid w:val="008769A1"/>
    <w:rsid w:val="00882EA0"/>
    <w:rsid w:val="008835C4"/>
    <w:rsid w:val="00884703"/>
    <w:rsid w:val="00886D48"/>
    <w:rsid w:val="008875D6"/>
    <w:rsid w:val="00887D60"/>
    <w:rsid w:val="008930B2"/>
    <w:rsid w:val="00896FDE"/>
    <w:rsid w:val="008A39E1"/>
    <w:rsid w:val="008A47C8"/>
    <w:rsid w:val="008B1720"/>
    <w:rsid w:val="008B6353"/>
    <w:rsid w:val="008C01D8"/>
    <w:rsid w:val="008C2B7B"/>
    <w:rsid w:val="008C357B"/>
    <w:rsid w:val="008C466F"/>
    <w:rsid w:val="008C46D1"/>
    <w:rsid w:val="008C7658"/>
    <w:rsid w:val="008C7F61"/>
    <w:rsid w:val="008D0974"/>
    <w:rsid w:val="008D0D32"/>
    <w:rsid w:val="008D6A16"/>
    <w:rsid w:val="008E410F"/>
    <w:rsid w:val="00900C48"/>
    <w:rsid w:val="009031C8"/>
    <w:rsid w:val="0090357B"/>
    <w:rsid w:val="00904FB9"/>
    <w:rsid w:val="0090566A"/>
    <w:rsid w:val="00910461"/>
    <w:rsid w:val="009112A6"/>
    <w:rsid w:val="00914AF7"/>
    <w:rsid w:val="00915E9D"/>
    <w:rsid w:val="00921AE4"/>
    <w:rsid w:val="00922126"/>
    <w:rsid w:val="00931711"/>
    <w:rsid w:val="009334DF"/>
    <w:rsid w:val="00933693"/>
    <w:rsid w:val="009344BE"/>
    <w:rsid w:val="0093577F"/>
    <w:rsid w:val="009400D1"/>
    <w:rsid w:val="0094172F"/>
    <w:rsid w:val="009438D6"/>
    <w:rsid w:val="00944C5A"/>
    <w:rsid w:val="00952DAB"/>
    <w:rsid w:val="009534DB"/>
    <w:rsid w:val="00954840"/>
    <w:rsid w:val="009639B7"/>
    <w:rsid w:val="00972097"/>
    <w:rsid w:val="00972B14"/>
    <w:rsid w:val="00974793"/>
    <w:rsid w:val="00974954"/>
    <w:rsid w:val="009831FC"/>
    <w:rsid w:val="00990DA7"/>
    <w:rsid w:val="00991740"/>
    <w:rsid w:val="00992CC1"/>
    <w:rsid w:val="009951F8"/>
    <w:rsid w:val="0099590E"/>
    <w:rsid w:val="009966F3"/>
    <w:rsid w:val="00997D90"/>
    <w:rsid w:val="009A2134"/>
    <w:rsid w:val="009B158C"/>
    <w:rsid w:val="009B22CA"/>
    <w:rsid w:val="009B2E9C"/>
    <w:rsid w:val="009B2EE4"/>
    <w:rsid w:val="009C31F2"/>
    <w:rsid w:val="009D103F"/>
    <w:rsid w:val="009D1670"/>
    <w:rsid w:val="009D75C0"/>
    <w:rsid w:val="009F0AFE"/>
    <w:rsid w:val="00A00967"/>
    <w:rsid w:val="00A014BC"/>
    <w:rsid w:val="00A01583"/>
    <w:rsid w:val="00A038BC"/>
    <w:rsid w:val="00A05779"/>
    <w:rsid w:val="00A13339"/>
    <w:rsid w:val="00A13A11"/>
    <w:rsid w:val="00A16B13"/>
    <w:rsid w:val="00A252C1"/>
    <w:rsid w:val="00A252DF"/>
    <w:rsid w:val="00A25467"/>
    <w:rsid w:val="00A2614B"/>
    <w:rsid w:val="00A4234B"/>
    <w:rsid w:val="00A44083"/>
    <w:rsid w:val="00A45314"/>
    <w:rsid w:val="00A5244D"/>
    <w:rsid w:val="00A545A4"/>
    <w:rsid w:val="00A56C4B"/>
    <w:rsid w:val="00A60F62"/>
    <w:rsid w:val="00A6103E"/>
    <w:rsid w:val="00A611C4"/>
    <w:rsid w:val="00A630D4"/>
    <w:rsid w:val="00A6481F"/>
    <w:rsid w:val="00A7188E"/>
    <w:rsid w:val="00A7395F"/>
    <w:rsid w:val="00A81B67"/>
    <w:rsid w:val="00A8306E"/>
    <w:rsid w:val="00A86D9B"/>
    <w:rsid w:val="00A920DD"/>
    <w:rsid w:val="00A9322A"/>
    <w:rsid w:val="00A95251"/>
    <w:rsid w:val="00A9688C"/>
    <w:rsid w:val="00AA1AC3"/>
    <w:rsid w:val="00AB3CF0"/>
    <w:rsid w:val="00AB3DC2"/>
    <w:rsid w:val="00AB6F49"/>
    <w:rsid w:val="00AC14A0"/>
    <w:rsid w:val="00AC3148"/>
    <w:rsid w:val="00AC348F"/>
    <w:rsid w:val="00AC5699"/>
    <w:rsid w:val="00AC592B"/>
    <w:rsid w:val="00AD2664"/>
    <w:rsid w:val="00AD328F"/>
    <w:rsid w:val="00AD6584"/>
    <w:rsid w:val="00AE21EA"/>
    <w:rsid w:val="00AE26A0"/>
    <w:rsid w:val="00AE71FC"/>
    <w:rsid w:val="00AF309D"/>
    <w:rsid w:val="00AF787D"/>
    <w:rsid w:val="00AF7E03"/>
    <w:rsid w:val="00B00426"/>
    <w:rsid w:val="00B101DD"/>
    <w:rsid w:val="00B12638"/>
    <w:rsid w:val="00B15DE6"/>
    <w:rsid w:val="00B16648"/>
    <w:rsid w:val="00B20630"/>
    <w:rsid w:val="00B21615"/>
    <w:rsid w:val="00B22140"/>
    <w:rsid w:val="00B3066A"/>
    <w:rsid w:val="00B362BE"/>
    <w:rsid w:val="00B364D1"/>
    <w:rsid w:val="00B402ED"/>
    <w:rsid w:val="00B41AE4"/>
    <w:rsid w:val="00B44B0F"/>
    <w:rsid w:val="00B458B3"/>
    <w:rsid w:val="00B531A2"/>
    <w:rsid w:val="00B546BA"/>
    <w:rsid w:val="00B5622D"/>
    <w:rsid w:val="00B61641"/>
    <w:rsid w:val="00B63716"/>
    <w:rsid w:val="00B648BA"/>
    <w:rsid w:val="00B72D2C"/>
    <w:rsid w:val="00B742BA"/>
    <w:rsid w:val="00B807F8"/>
    <w:rsid w:val="00B815FB"/>
    <w:rsid w:val="00B83C11"/>
    <w:rsid w:val="00B8598B"/>
    <w:rsid w:val="00B872C7"/>
    <w:rsid w:val="00B91DDE"/>
    <w:rsid w:val="00BA4FBD"/>
    <w:rsid w:val="00BB3D16"/>
    <w:rsid w:val="00BB4282"/>
    <w:rsid w:val="00BB44E2"/>
    <w:rsid w:val="00BB511A"/>
    <w:rsid w:val="00BB639F"/>
    <w:rsid w:val="00BC0229"/>
    <w:rsid w:val="00BC24E8"/>
    <w:rsid w:val="00BC2BCE"/>
    <w:rsid w:val="00BC4516"/>
    <w:rsid w:val="00BC5108"/>
    <w:rsid w:val="00BC79E9"/>
    <w:rsid w:val="00BD0EB3"/>
    <w:rsid w:val="00BD3662"/>
    <w:rsid w:val="00BD37F8"/>
    <w:rsid w:val="00BD4156"/>
    <w:rsid w:val="00BD420B"/>
    <w:rsid w:val="00BD5131"/>
    <w:rsid w:val="00BD5BE6"/>
    <w:rsid w:val="00BE131B"/>
    <w:rsid w:val="00BF42DD"/>
    <w:rsid w:val="00BF71B4"/>
    <w:rsid w:val="00BF77CB"/>
    <w:rsid w:val="00C00C66"/>
    <w:rsid w:val="00C05226"/>
    <w:rsid w:val="00C13E23"/>
    <w:rsid w:val="00C16034"/>
    <w:rsid w:val="00C16488"/>
    <w:rsid w:val="00C165DF"/>
    <w:rsid w:val="00C16C66"/>
    <w:rsid w:val="00C17B7F"/>
    <w:rsid w:val="00C24254"/>
    <w:rsid w:val="00C24A15"/>
    <w:rsid w:val="00C325E4"/>
    <w:rsid w:val="00C33F23"/>
    <w:rsid w:val="00C34722"/>
    <w:rsid w:val="00C35651"/>
    <w:rsid w:val="00C43E01"/>
    <w:rsid w:val="00C5599C"/>
    <w:rsid w:val="00C57EDF"/>
    <w:rsid w:val="00C6454E"/>
    <w:rsid w:val="00C64CDD"/>
    <w:rsid w:val="00C66102"/>
    <w:rsid w:val="00C67DE0"/>
    <w:rsid w:val="00C70B22"/>
    <w:rsid w:val="00C70B71"/>
    <w:rsid w:val="00C72363"/>
    <w:rsid w:val="00C80CEB"/>
    <w:rsid w:val="00C81792"/>
    <w:rsid w:val="00C824C5"/>
    <w:rsid w:val="00C83AD1"/>
    <w:rsid w:val="00C9352D"/>
    <w:rsid w:val="00C94FDB"/>
    <w:rsid w:val="00C96AFA"/>
    <w:rsid w:val="00C96C87"/>
    <w:rsid w:val="00CA03BD"/>
    <w:rsid w:val="00CB297C"/>
    <w:rsid w:val="00CB78E2"/>
    <w:rsid w:val="00CC3D68"/>
    <w:rsid w:val="00CC3F07"/>
    <w:rsid w:val="00CC4661"/>
    <w:rsid w:val="00CC4D1C"/>
    <w:rsid w:val="00CC70D0"/>
    <w:rsid w:val="00CD13EF"/>
    <w:rsid w:val="00CD36B5"/>
    <w:rsid w:val="00CD5F2F"/>
    <w:rsid w:val="00CE6233"/>
    <w:rsid w:val="00CE7C3F"/>
    <w:rsid w:val="00CE7F81"/>
    <w:rsid w:val="00CF2C7C"/>
    <w:rsid w:val="00CF4302"/>
    <w:rsid w:val="00D005C8"/>
    <w:rsid w:val="00D02F73"/>
    <w:rsid w:val="00D02FE5"/>
    <w:rsid w:val="00D06083"/>
    <w:rsid w:val="00D102E7"/>
    <w:rsid w:val="00D148DD"/>
    <w:rsid w:val="00D17643"/>
    <w:rsid w:val="00D22398"/>
    <w:rsid w:val="00D22CA7"/>
    <w:rsid w:val="00D27753"/>
    <w:rsid w:val="00D307DA"/>
    <w:rsid w:val="00D30C19"/>
    <w:rsid w:val="00D3147F"/>
    <w:rsid w:val="00D316BE"/>
    <w:rsid w:val="00D318E0"/>
    <w:rsid w:val="00D32A61"/>
    <w:rsid w:val="00D37B46"/>
    <w:rsid w:val="00D50D60"/>
    <w:rsid w:val="00D514B3"/>
    <w:rsid w:val="00D543EE"/>
    <w:rsid w:val="00D550F1"/>
    <w:rsid w:val="00D5563C"/>
    <w:rsid w:val="00D60118"/>
    <w:rsid w:val="00D608EF"/>
    <w:rsid w:val="00D6138A"/>
    <w:rsid w:val="00D63B5B"/>
    <w:rsid w:val="00D6539A"/>
    <w:rsid w:val="00D65817"/>
    <w:rsid w:val="00D66B88"/>
    <w:rsid w:val="00D67E9E"/>
    <w:rsid w:val="00D67FD5"/>
    <w:rsid w:val="00D71CBB"/>
    <w:rsid w:val="00D744C3"/>
    <w:rsid w:val="00D74E0B"/>
    <w:rsid w:val="00D775AF"/>
    <w:rsid w:val="00D77A62"/>
    <w:rsid w:val="00D839EC"/>
    <w:rsid w:val="00D8782E"/>
    <w:rsid w:val="00D90EDD"/>
    <w:rsid w:val="00D956A6"/>
    <w:rsid w:val="00D95CE3"/>
    <w:rsid w:val="00D966E2"/>
    <w:rsid w:val="00DA31C0"/>
    <w:rsid w:val="00DB3C00"/>
    <w:rsid w:val="00DB46E7"/>
    <w:rsid w:val="00DB5247"/>
    <w:rsid w:val="00DB7887"/>
    <w:rsid w:val="00DC0644"/>
    <w:rsid w:val="00DC0B38"/>
    <w:rsid w:val="00DC0EBE"/>
    <w:rsid w:val="00DC3B29"/>
    <w:rsid w:val="00DC606A"/>
    <w:rsid w:val="00DC6813"/>
    <w:rsid w:val="00DC6EA3"/>
    <w:rsid w:val="00DC7976"/>
    <w:rsid w:val="00DD0C46"/>
    <w:rsid w:val="00DD3596"/>
    <w:rsid w:val="00DD3FAB"/>
    <w:rsid w:val="00DD5A7D"/>
    <w:rsid w:val="00DE14CD"/>
    <w:rsid w:val="00DE37EB"/>
    <w:rsid w:val="00DF1CEB"/>
    <w:rsid w:val="00DF4A2F"/>
    <w:rsid w:val="00DF56BA"/>
    <w:rsid w:val="00DF7DC4"/>
    <w:rsid w:val="00E006A8"/>
    <w:rsid w:val="00E00B07"/>
    <w:rsid w:val="00E01A8C"/>
    <w:rsid w:val="00E06CEC"/>
    <w:rsid w:val="00E10C93"/>
    <w:rsid w:val="00E13165"/>
    <w:rsid w:val="00E20526"/>
    <w:rsid w:val="00E238CE"/>
    <w:rsid w:val="00E24561"/>
    <w:rsid w:val="00E24927"/>
    <w:rsid w:val="00E27E9A"/>
    <w:rsid w:val="00E3254F"/>
    <w:rsid w:val="00E33169"/>
    <w:rsid w:val="00E368C7"/>
    <w:rsid w:val="00E37858"/>
    <w:rsid w:val="00E37B50"/>
    <w:rsid w:val="00E42E8F"/>
    <w:rsid w:val="00E44902"/>
    <w:rsid w:val="00E46681"/>
    <w:rsid w:val="00E4764B"/>
    <w:rsid w:val="00E5054E"/>
    <w:rsid w:val="00E50719"/>
    <w:rsid w:val="00E510C1"/>
    <w:rsid w:val="00E57F80"/>
    <w:rsid w:val="00E60601"/>
    <w:rsid w:val="00E66FF9"/>
    <w:rsid w:val="00E8464A"/>
    <w:rsid w:val="00E86325"/>
    <w:rsid w:val="00E865F3"/>
    <w:rsid w:val="00E90EAE"/>
    <w:rsid w:val="00E93329"/>
    <w:rsid w:val="00E954E4"/>
    <w:rsid w:val="00E95C08"/>
    <w:rsid w:val="00EA1618"/>
    <w:rsid w:val="00EA21A8"/>
    <w:rsid w:val="00EA46B1"/>
    <w:rsid w:val="00EA707A"/>
    <w:rsid w:val="00EB1CAA"/>
    <w:rsid w:val="00EB2BED"/>
    <w:rsid w:val="00EB564C"/>
    <w:rsid w:val="00EB750B"/>
    <w:rsid w:val="00EC3114"/>
    <w:rsid w:val="00EC585F"/>
    <w:rsid w:val="00EC63AF"/>
    <w:rsid w:val="00ED04FE"/>
    <w:rsid w:val="00ED2110"/>
    <w:rsid w:val="00ED3376"/>
    <w:rsid w:val="00ED48CD"/>
    <w:rsid w:val="00ED591D"/>
    <w:rsid w:val="00ED66D9"/>
    <w:rsid w:val="00EE3039"/>
    <w:rsid w:val="00EE4BBE"/>
    <w:rsid w:val="00EF17EE"/>
    <w:rsid w:val="00EF3438"/>
    <w:rsid w:val="00EF6166"/>
    <w:rsid w:val="00EF7D75"/>
    <w:rsid w:val="00F0288F"/>
    <w:rsid w:val="00F067A4"/>
    <w:rsid w:val="00F10D0A"/>
    <w:rsid w:val="00F11A42"/>
    <w:rsid w:val="00F1305B"/>
    <w:rsid w:val="00F1386D"/>
    <w:rsid w:val="00F1484C"/>
    <w:rsid w:val="00F14935"/>
    <w:rsid w:val="00F22181"/>
    <w:rsid w:val="00F24C2F"/>
    <w:rsid w:val="00F278A4"/>
    <w:rsid w:val="00F33C45"/>
    <w:rsid w:val="00F3759E"/>
    <w:rsid w:val="00F407D6"/>
    <w:rsid w:val="00F45F6D"/>
    <w:rsid w:val="00F46961"/>
    <w:rsid w:val="00F57631"/>
    <w:rsid w:val="00F61928"/>
    <w:rsid w:val="00F64DFC"/>
    <w:rsid w:val="00F72A6D"/>
    <w:rsid w:val="00F72CA0"/>
    <w:rsid w:val="00F73060"/>
    <w:rsid w:val="00F744FC"/>
    <w:rsid w:val="00F807C5"/>
    <w:rsid w:val="00F83163"/>
    <w:rsid w:val="00F87DDD"/>
    <w:rsid w:val="00F91E7B"/>
    <w:rsid w:val="00F94995"/>
    <w:rsid w:val="00F96B32"/>
    <w:rsid w:val="00F977D8"/>
    <w:rsid w:val="00F97E96"/>
    <w:rsid w:val="00FA191F"/>
    <w:rsid w:val="00FA5018"/>
    <w:rsid w:val="00FA597F"/>
    <w:rsid w:val="00FB1CBD"/>
    <w:rsid w:val="00FB5F38"/>
    <w:rsid w:val="00FB67A4"/>
    <w:rsid w:val="00FB6B5A"/>
    <w:rsid w:val="00FB7754"/>
    <w:rsid w:val="00FC5316"/>
    <w:rsid w:val="00FD1309"/>
    <w:rsid w:val="00FD2641"/>
    <w:rsid w:val="00FD4ED8"/>
    <w:rsid w:val="00FD7E04"/>
    <w:rsid w:val="00FE0E4A"/>
    <w:rsid w:val="00FE5F49"/>
    <w:rsid w:val="00FF14C2"/>
    <w:rsid w:val="00FF2E18"/>
    <w:rsid w:val="00FF3232"/>
    <w:rsid w:val="00FF39E7"/>
    <w:rsid w:val="00FF4D6F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D40677"/>
  <w15:docId w15:val="{2546D150-DEA3-46BC-A829-F23298A4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138A"/>
    <w:pPr>
      <w:spacing w:line="240" w:lineRule="exact"/>
    </w:pPr>
    <w:rPr>
      <w:rFonts w:asciiTheme="minorHAnsi" w:hAnsiTheme="minorHAnsi"/>
      <w:sz w:val="18"/>
      <w:lang w:val="lt-LT"/>
    </w:rPr>
  </w:style>
  <w:style w:type="paragraph" w:styleId="Nagwek1">
    <w:name w:val="heading 1"/>
    <w:basedOn w:val="Normalny"/>
    <w:next w:val="Normalny"/>
    <w:pPr>
      <w:keepNext/>
      <w:jc w:val="both"/>
      <w:outlineLvl w:val="0"/>
    </w:pPr>
    <w:rPr>
      <w:sz w:val="24"/>
      <w:u w:val="single"/>
    </w:rPr>
  </w:style>
  <w:style w:type="paragraph" w:styleId="Nagwek2">
    <w:name w:val="heading 2"/>
    <w:basedOn w:val="Normalny"/>
    <w:next w:val="Normalny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pPr>
      <w:keepNext/>
      <w:outlineLvl w:val="2"/>
    </w:pPr>
    <w:rPr>
      <w:b/>
      <w:sz w:val="26"/>
    </w:rPr>
  </w:style>
  <w:style w:type="paragraph" w:styleId="Nagwek4">
    <w:name w:val="heading 4"/>
    <w:basedOn w:val="Normalny"/>
    <w:next w:val="Normalny"/>
    <w:pPr>
      <w:keepNext/>
      <w:ind w:left="567"/>
      <w:jc w:val="both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pPr>
      <w:keepNext/>
      <w:jc w:val="both"/>
      <w:outlineLvl w:val="4"/>
    </w:pPr>
    <w:rPr>
      <w:u w:val="single"/>
    </w:rPr>
  </w:style>
  <w:style w:type="paragraph" w:styleId="Nagwek6">
    <w:name w:val="heading 6"/>
    <w:basedOn w:val="Normalny"/>
    <w:next w:val="Normalny"/>
    <w:pPr>
      <w:keepNext/>
      <w:jc w:val="both"/>
      <w:outlineLvl w:val="5"/>
    </w:pPr>
    <w:rPr>
      <w:i/>
      <w:u w:val="single"/>
    </w:rPr>
  </w:style>
  <w:style w:type="paragraph" w:styleId="Nagwek7">
    <w:name w:val="heading 7"/>
    <w:basedOn w:val="Normalny"/>
    <w:next w:val="Normalny"/>
    <w:pPr>
      <w:keepNext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pPr>
      <w:keepNext/>
      <w:ind w:left="567"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pPr>
      <w:keepNext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418"/>
      <w:jc w:val="both"/>
    </w:pPr>
    <w:rPr>
      <w:sz w:val="24"/>
    </w:rPr>
  </w:style>
  <w:style w:type="paragraph" w:styleId="Legenda">
    <w:name w:val="caption"/>
    <w:basedOn w:val="Normalny"/>
    <w:next w:val="Normalny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ny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LTUnivers 430 BasicReg" w:hAnsi="LTUnivers 430 BasicReg"/>
      <w:sz w:val="22"/>
    </w:rPr>
  </w:style>
  <w:style w:type="paragraph" w:styleId="Tekstpodstawowy3">
    <w:name w:val="Body Text 3"/>
    <w:basedOn w:val="Normalny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kstdymka">
    <w:name w:val="Balloon Text"/>
    <w:basedOn w:val="Normalny"/>
    <w:semiHidden/>
    <w:rsid w:val="00F2218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8D6A16"/>
  </w:style>
  <w:style w:type="character" w:customStyle="1" w:styleId="StopkaZnak">
    <w:name w:val="Stopka Znak"/>
    <w:basedOn w:val="Domylnaczcionkaakapitu"/>
    <w:link w:val="Stopka"/>
    <w:uiPriority w:val="99"/>
    <w:rsid w:val="00954840"/>
    <w:rPr>
      <w:rFonts w:ascii="Arial" w:hAnsi="Arial"/>
    </w:rPr>
  </w:style>
  <w:style w:type="character" w:styleId="Tekstzastpczy">
    <w:name w:val="Placeholder Text"/>
    <w:basedOn w:val="Domylnaczcionkaakapitu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ny"/>
    <w:rsid w:val="003A6E04"/>
    <w:pPr>
      <w:spacing w:line="170" w:lineRule="exact"/>
    </w:pPr>
    <w:rPr>
      <w:sz w:val="14"/>
      <w:szCs w:val="14"/>
    </w:rPr>
  </w:style>
  <w:style w:type="table" w:styleId="Tabela-Siatka">
    <w:name w:val="Table Grid"/>
    <w:basedOn w:val="Standardowy"/>
    <w:rsid w:val="00356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info">
    <w:name w:val="Presseinfo"/>
    <w:basedOn w:val="Normalny"/>
    <w:rsid w:val="00D27753"/>
    <w:pPr>
      <w:spacing w:line="240" w:lineRule="auto"/>
    </w:pPr>
    <w:rPr>
      <w:b/>
      <w:color w:val="FE0009" w:themeColor="accent5"/>
      <w:sz w:val="36"/>
    </w:rPr>
  </w:style>
  <w:style w:type="character" w:styleId="Uwydatnienie">
    <w:name w:val="Emphasis"/>
    <w:basedOn w:val="Domylnaczcionkaakapitu"/>
    <w:rsid w:val="003568D1"/>
    <w:rPr>
      <w:i/>
      <w:iCs/>
    </w:rPr>
  </w:style>
  <w:style w:type="paragraph" w:customStyle="1" w:styleId="Aufzhlung">
    <w:name w:val="Aufzählung"/>
    <w:basedOn w:val="Normalny"/>
    <w:qFormat/>
    <w:rsid w:val="00A13A11"/>
    <w:pPr>
      <w:numPr>
        <w:numId w:val="7"/>
      </w:numPr>
    </w:pPr>
  </w:style>
  <w:style w:type="paragraph" w:customStyle="1" w:styleId="7Pt">
    <w:name w:val="7 Pt"/>
    <w:basedOn w:val="Normalny"/>
    <w:rsid w:val="004062C5"/>
    <w:pPr>
      <w:tabs>
        <w:tab w:val="left" w:pos="1701"/>
      </w:tabs>
      <w:spacing w:line="170" w:lineRule="exact"/>
    </w:pPr>
    <w:rPr>
      <w:sz w:val="14"/>
      <w:szCs w:val="14"/>
    </w:rPr>
  </w:style>
  <w:style w:type="character" w:styleId="Pogrubienie">
    <w:name w:val="Strong"/>
    <w:basedOn w:val="Domylnaczcionkaakapitu"/>
    <w:uiPriority w:val="22"/>
    <w:qFormat/>
    <w:rsid w:val="004062C5"/>
    <w:rPr>
      <w:rFonts w:ascii="LTUnivers 330 BasicLight" w:hAnsi="LTUnivers 330 BasicLight"/>
      <w:b/>
      <w:bCs/>
      <w:i w:val="0"/>
    </w:rPr>
  </w:style>
  <w:style w:type="character" w:styleId="Odwoaniedokomentarza">
    <w:name w:val="annotation reference"/>
    <w:basedOn w:val="Domylnaczcionkaakapitu"/>
    <w:semiHidden/>
    <w:unhideWhenUsed/>
    <w:rsid w:val="009112A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112A6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112A6"/>
    <w:rPr>
      <w:rFonts w:asciiTheme="minorHAnsi" w:hAnsiTheme="minorHAns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11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112A6"/>
    <w:rPr>
      <w:rFonts w:asciiTheme="minorHAnsi" w:hAnsiTheme="minorHAnsi"/>
      <w:b/>
      <w:bCs/>
    </w:rPr>
  </w:style>
  <w:style w:type="paragraph" w:styleId="Poprawka">
    <w:name w:val="Revision"/>
    <w:hidden/>
    <w:uiPriority w:val="99"/>
    <w:semiHidden/>
    <w:rsid w:val="00D77A62"/>
    <w:rPr>
      <w:rFonts w:asciiTheme="minorHAnsi" w:hAnsiTheme="minorHAnsi"/>
      <w:sz w:val="18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E10C9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EF3438"/>
  </w:style>
  <w:style w:type="paragraph" w:styleId="NormalnyWeb">
    <w:name w:val="Normal (Web)"/>
    <w:basedOn w:val="Normalny"/>
    <w:uiPriority w:val="99"/>
    <w:unhideWhenUsed/>
    <w:rsid w:val="00EF34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1A24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69251E"/>
  </w:style>
  <w:style w:type="paragraph" w:styleId="Tekstprzypisukocowego">
    <w:name w:val="endnote text"/>
    <w:basedOn w:val="Normalny"/>
    <w:link w:val="TekstprzypisukocowegoZnak"/>
    <w:semiHidden/>
    <w:unhideWhenUsed/>
    <w:rsid w:val="00EA21A8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A21A8"/>
    <w:rPr>
      <w:rFonts w:asciiTheme="minorHAnsi" w:hAnsiTheme="minorHAnsi"/>
    </w:rPr>
  </w:style>
  <w:style w:type="character" w:styleId="Odwoanieprzypisukocowego">
    <w:name w:val="endnote reference"/>
    <w:basedOn w:val="Domylnaczcionkaakapitu"/>
    <w:semiHidden/>
    <w:unhideWhenUsed/>
    <w:rsid w:val="00EA21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23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09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498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29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28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7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64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99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82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28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09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0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64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88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9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5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851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9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8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9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4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3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0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35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6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86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1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934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49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43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733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7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2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55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7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21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12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7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56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3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6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4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14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05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059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6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2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6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5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8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42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24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0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0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1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2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732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94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65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2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26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.lt@roto-frank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roto-frank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kument" ma:contentTypeID="0x01010041BC0CD798BB4F45B3257B8ED41A667D" ma:contentTypeVersion="14" ma:contentTypeDescription="Ein neues Dokument erstellen." ma:contentTypeScope="" ma:versionID="507179d2503ae950576274b5549785f8">
  <xsd:schema xmlns:xsd="http://www.w3.org/2001/XMLSchema" xmlns:p="http://schemas.microsoft.com/office/2006/metadata/properties" xmlns:ns3="0c53d833-1b8f-450f-b8dd-e0b5b675fa6e" xmlns:ns4="5fe6a50d-8897-496c-860d-158661d6238a" xmlns:xs="http://www.w3.org/2001/XMLSchema" targetNamespace="http://schemas.microsoft.com/office/2006/metadata/properties" ma:root="true" ma:fieldsID="7e8ea0c254ef4dc3781931b5b9d6a94f" ns3:_="" ns4:_="">
    <xsd:import xmlns:xs="http://www.w3.org/2001/XMLSchema" xmlns:xsd="http://www.w3.org/2001/XMLSchema" namespace="0c53d833-1b8f-450f-b8dd-e0b5b675fa6e"/>
    <xsd:import xmlns:xs="http://www.w3.org/2001/XMLSchema" xmlns:xsd="http://www.w3.org/2001/XMLSchema" namespace="5fe6a50d-8897-496c-860d-158661d6238a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3:SharingHintHash" minOccurs="0"/>
                <xsd:element xmlns:xs="http://www.w3.org/2001/XMLSchema" xmlns:xsd="http://www.w3.org/2001/XMLSchema" ref="ns4:MediaServiceMetadata" minOccurs="0"/>
                <xsd:element xmlns:xs="http://www.w3.org/2001/XMLSchema" xmlns:xsd="http://www.w3.org/2001/XMLSchema" ref="ns4:MediaServiceFastMetadata" minOccurs="0"/>
                <xsd:element xmlns:xs="http://www.w3.org/2001/XMLSchema" xmlns:xsd="http://www.w3.org/2001/XMLSchema" ref="ns4:MediaServiceDateTaken" minOccurs="0"/>
                <xsd:element xmlns:xs="http://www.w3.org/2001/XMLSchema" xmlns:xsd="http://www.w3.org/2001/XMLSchema" ref="ns4:MediaLengthInSeconds" minOccurs="0"/>
                <xsd:element xmlns:xs="http://www.w3.org/2001/XMLSchema" xmlns:xsd="http://www.w3.org/2001/XMLSchema" ref="ns4:MediaServiceAutoKeyPoints" minOccurs="0"/>
                <xsd:element xmlns:xs="http://www.w3.org/2001/XMLSchema" xmlns:xsd="http://www.w3.org/2001/XMLSchema" ref="ns4:MediaServiceKeyPoints" minOccurs="0"/>
                <xsd:element xmlns:xs="http://www.w3.org/2001/XMLSchema" xmlns:xsd="http://www.w3.org/2001/XMLSchema" ref="ns4:MediaServiceAutoTags" minOccurs="0"/>
                <xsd:element xmlns:xs="http://www.w3.org/2001/XMLSchema" xmlns:xsd="http://www.w3.org/2001/XMLSchema" ref="ns4:MediaServiceOCR" minOccurs="0"/>
                <xsd:element xmlns:xs="http://www.w3.org/2001/XMLSchema" xmlns:xsd="http://www.w3.org/2001/XMLSchema" ref="ns4:MediaServiceGenerationTime" minOccurs="0"/>
                <xsd:element xmlns:xs="http://www.w3.org/2001/XMLSchema" xmlns:xsd="http://www.w3.org/2001/XMLSchema" ref="ns4:MediaServiceEventHashCode" minOccurs="0"/>
                <xsd:element xmlns:xs="http://www.w3.org/2001/XMLSchema" xmlns:xsd="http://www.w3.org/2001/XMLSchema" ref="ns4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0c53d833-1b8f-450f-b8dd-e0b5b675fa6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8" nillable="true" ma:displayName="Freigegeben für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9" nillable="true" ma:displayName="Freigegeben für -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SharingHintHash" ma:index="10" nillable="true" ma:displayName="Freigabehinweishash" ma:hidden="true" ma:internalName="SharingHintHash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5fe6a50d-8897-496c-860d-158661d6238a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11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12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3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LengthInSeconds" ma:index="14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Tags" ma:index="17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8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GenerationTime" ma:index="19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20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Location" ma:index="21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4.xml><?xml version="1.0" encoding="utf-8"?>
<?mso-contentType 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F5798-05D7-4211-9C50-D21CF1D23C55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0c53d833-1b8f-450f-b8dd-e0b5b675fa6e"/>
    <ds:schemaRef ds:uri="5fe6a50d-8897-496c-860d-158661d62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2BF27-0230-4549-B4D1-B27558F23DD4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CCE5C2A7-A56B-4ECA-9144-D2E6740FDD65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F241FCA0-D3A0-4DA5-B029-1F476EC08680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472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Roto</Company>
  <LinksUpToDate>false</LinksUpToDate>
  <CharactersWithSpaces>3803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Barbie</dc:creator>
  <cp:keywords/>
  <dc:description/>
  <cp:lastModifiedBy>Chołuj, Małgorzata</cp:lastModifiedBy>
  <cp:revision>10</cp:revision>
  <cp:lastPrinted>2026-01-13T09:48:00Z</cp:lastPrinted>
  <dcterms:created xsi:type="dcterms:W3CDTF">2026-01-13T10:06:00Z</dcterms:created>
  <dcterms:modified xsi:type="dcterms:W3CDTF">2026-03-16T10:55:00Z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0x01010041BC0CD798BB4F45B3257B8ED41A667D</vt:lpwstr>
  </property>
</Properties>
</file>